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86EF9" w14:textId="77777777" w:rsidR="002F3B86" w:rsidRDefault="002F3B86" w:rsidP="002E5A95">
      <w:pPr>
        <w:spacing w:after="0" w:line="100" w:lineRule="atLeast"/>
        <w:jc w:val="center"/>
        <w:rPr>
          <w:rFonts w:asciiTheme="minorHAnsi" w:hAnsiTheme="minorHAnsi" w:cs="Calibri"/>
          <w:b/>
        </w:rPr>
      </w:pPr>
    </w:p>
    <w:p w14:paraId="1EFE4DF0" w14:textId="38FD216F" w:rsidR="0039012B" w:rsidRPr="002E5A95" w:rsidRDefault="0039012B" w:rsidP="002E5A95">
      <w:pPr>
        <w:spacing w:after="0" w:line="100" w:lineRule="atLeast"/>
        <w:jc w:val="center"/>
        <w:rPr>
          <w:rFonts w:asciiTheme="minorHAnsi" w:hAnsiTheme="minorHAnsi" w:cs="Calibri"/>
        </w:rPr>
      </w:pPr>
      <w:r w:rsidRPr="002E5A95">
        <w:rPr>
          <w:rFonts w:asciiTheme="minorHAnsi" w:hAnsiTheme="minorHAnsi" w:cs="Calibri"/>
          <w:b/>
        </w:rPr>
        <w:t>SHILLINGSTONE PARISH COUNCIL</w:t>
      </w:r>
    </w:p>
    <w:p w14:paraId="1D00B5F3" w14:textId="77777777" w:rsidR="0039012B" w:rsidRPr="002E5A95" w:rsidRDefault="0039012B" w:rsidP="002E5A95">
      <w:pPr>
        <w:spacing w:after="0" w:line="100" w:lineRule="atLeast"/>
        <w:jc w:val="center"/>
        <w:rPr>
          <w:rFonts w:asciiTheme="minorHAnsi" w:hAnsiTheme="minorHAnsi" w:cs="Calibri"/>
          <w:b/>
        </w:rPr>
      </w:pPr>
      <w:r w:rsidRPr="002E5A95">
        <w:rPr>
          <w:rFonts w:asciiTheme="minorHAnsi" w:hAnsiTheme="minorHAnsi" w:cs="Calibri"/>
          <w:b/>
        </w:rPr>
        <w:t>MINUTES OF THE MEETING OF THE PARISH COUNCIL HELD AT</w:t>
      </w:r>
    </w:p>
    <w:p w14:paraId="3F50E2E0" w14:textId="7621FF46" w:rsidR="0039012B" w:rsidRPr="002E5A95" w:rsidRDefault="0039012B" w:rsidP="002E5A95">
      <w:pPr>
        <w:spacing w:after="0" w:line="100" w:lineRule="atLeast"/>
        <w:jc w:val="center"/>
        <w:rPr>
          <w:rFonts w:asciiTheme="minorHAnsi" w:hAnsiTheme="minorHAnsi" w:cs="Calibri"/>
          <w:b/>
        </w:rPr>
      </w:pPr>
      <w:r w:rsidRPr="002E5A95">
        <w:rPr>
          <w:rFonts w:asciiTheme="minorHAnsi" w:hAnsiTheme="minorHAnsi" w:cs="Calibri"/>
          <w:b/>
        </w:rPr>
        <w:t>7.30 PM ON THURSDAY</w:t>
      </w:r>
      <w:r w:rsidR="00DB1AC8" w:rsidRPr="002E5A95">
        <w:rPr>
          <w:rFonts w:asciiTheme="minorHAnsi" w:hAnsiTheme="minorHAnsi" w:cs="Calibri"/>
          <w:b/>
        </w:rPr>
        <w:t xml:space="preserve"> </w:t>
      </w:r>
      <w:r w:rsidR="004C02AB">
        <w:rPr>
          <w:rFonts w:asciiTheme="minorHAnsi" w:hAnsiTheme="minorHAnsi" w:cs="Calibri"/>
          <w:b/>
        </w:rPr>
        <w:t>1</w:t>
      </w:r>
      <w:r w:rsidR="004C02AB" w:rsidRPr="004C02AB">
        <w:rPr>
          <w:rFonts w:asciiTheme="minorHAnsi" w:hAnsiTheme="minorHAnsi" w:cs="Calibri"/>
          <w:b/>
          <w:vertAlign w:val="superscript"/>
        </w:rPr>
        <w:t>st</w:t>
      </w:r>
      <w:r w:rsidR="004C02AB">
        <w:rPr>
          <w:rFonts w:asciiTheme="minorHAnsi" w:hAnsiTheme="minorHAnsi" w:cs="Calibri"/>
          <w:b/>
          <w:vertAlign w:val="superscript"/>
        </w:rPr>
        <w:t xml:space="preserve"> </w:t>
      </w:r>
      <w:r w:rsidR="004C02AB">
        <w:rPr>
          <w:rFonts w:asciiTheme="minorHAnsi" w:hAnsiTheme="minorHAnsi" w:cs="Calibri"/>
          <w:b/>
        </w:rPr>
        <w:t>OCTOBER</w:t>
      </w:r>
      <w:r w:rsidR="00160B30">
        <w:rPr>
          <w:rFonts w:asciiTheme="minorHAnsi" w:hAnsiTheme="minorHAnsi" w:cs="Calibri"/>
          <w:b/>
        </w:rPr>
        <w:t xml:space="preserve"> </w:t>
      </w:r>
      <w:r w:rsidR="00DF1E0E" w:rsidRPr="002E5A95">
        <w:rPr>
          <w:rFonts w:asciiTheme="minorHAnsi" w:hAnsiTheme="minorHAnsi" w:cs="Calibri"/>
          <w:b/>
        </w:rPr>
        <w:t>2020</w:t>
      </w:r>
      <w:r w:rsidRPr="002E5A95">
        <w:rPr>
          <w:rFonts w:asciiTheme="minorHAnsi" w:hAnsiTheme="minorHAnsi" w:cs="Calibri"/>
          <w:b/>
        </w:rPr>
        <w:t xml:space="preserve"> </w:t>
      </w:r>
      <w:r w:rsidR="002E5A95" w:rsidRPr="002E5A95">
        <w:rPr>
          <w:rFonts w:asciiTheme="minorHAnsi" w:hAnsiTheme="minorHAnsi" w:cs="Calibri"/>
          <w:b/>
        </w:rPr>
        <w:t>BY REMOTE CONFERENCING (ZOOM)</w:t>
      </w:r>
    </w:p>
    <w:p w14:paraId="3F78C8BB" w14:textId="17B99650" w:rsidR="002E5A95" w:rsidRPr="002E5A95" w:rsidRDefault="002E5A95" w:rsidP="002E5A95">
      <w:pPr>
        <w:spacing w:after="0" w:line="100" w:lineRule="atLeast"/>
        <w:jc w:val="center"/>
        <w:rPr>
          <w:rFonts w:asciiTheme="minorHAnsi" w:hAnsiTheme="minorHAnsi" w:cs="Calibri"/>
          <w:b/>
        </w:rPr>
      </w:pPr>
    </w:p>
    <w:p w14:paraId="7B70E525" w14:textId="3DA1FA81" w:rsidR="002E5A95" w:rsidRPr="00566C1B" w:rsidRDefault="002E5A95" w:rsidP="00DA7374">
      <w:pPr>
        <w:pStyle w:val="BodyText"/>
        <w:spacing w:after="0"/>
        <w:jc w:val="center"/>
        <w:rPr>
          <w:rFonts w:cs="Calibri"/>
          <w:b/>
        </w:rPr>
      </w:pPr>
      <w:r w:rsidRPr="002E5A95">
        <w:rPr>
          <w:rFonts w:asciiTheme="minorHAnsi" w:hAnsiTheme="minorHAnsi" w:cs="Calibri"/>
          <w:b/>
          <w:sz w:val="22"/>
          <w:szCs w:val="22"/>
        </w:rPr>
        <w:t xml:space="preserve">MEETING HELD UNDER THE TERMS OF </w:t>
      </w:r>
      <w:r w:rsidRPr="002E5A95">
        <w:rPr>
          <w:rFonts w:asciiTheme="minorHAnsi" w:eastAsia="Times New Roman" w:hAnsiTheme="minorHAnsi" w:cstheme="minorHAnsi"/>
          <w:b/>
          <w:bCs/>
          <w:sz w:val="22"/>
          <w:szCs w:val="22"/>
          <w:lang w:eastAsia="en-GB"/>
        </w:rPr>
        <w:t>THE LOCAL AUTHORITIES AND POLICE AND CRIME PANELS (CORONAVIRUS) (FLEXIBILITY OF AUTHORITY AND POLICE AND CRIME PANEL MEETINGS) (ENGLAND AND WALES) REGULATIONS 2020</w:t>
      </w:r>
    </w:p>
    <w:p w14:paraId="1D1C7CAD" w14:textId="77777777" w:rsidR="00804A27" w:rsidRPr="00566C1B" w:rsidRDefault="00804A27" w:rsidP="00804A27">
      <w:pPr>
        <w:spacing w:after="0" w:line="100" w:lineRule="atLeast"/>
        <w:jc w:val="center"/>
        <w:rPr>
          <w:rFonts w:cs="Calibri"/>
          <w:b/>
        </w:rPr>
      </w:pPr>
    </w:p>
    <w:p w14:paraId="68E7AF65" w14:textId="32CCEED9" w:rsidR="0039012B" w:rsidRDefault="0039012B">
      <w:pPr>
        <w:rPr>
          <w:rFonts w:cs="Calibri"/>
        </w:rPr>
      </w:pPr>
      <w:r w:rsidRPr="00566C1B">
        <w:rPr>
          <w:rFonts w:cs="Calibri"/>
          <w:b/>
        </w:rPr>
        <w:t>PRESENT:</w:t>
      </w:r>
      <w:r w:rsidRPr="00566C1B">
        <w:rPr>
          <w:rFonts w:cs="Calibri"/>
          <w:lang w:val="en-GB"/>
        </w:rPr>
        <w:t xml:space="preserve"> Counci</w:t>
      </w:r>
      <w:r w:rsidR="00F30228" w:rsidRPr="00566C1B">
        <w:rPr>
          <w:rFonts w:cs="Calibri"/>
          <w:lang w:val="en-GB"/>
        </w:rPr>
        <w:t>l</w:t>
      </w:r>
      <w:r w:rsidRPr="00566C1B">
        <w:rPr>
          <w:rFonts w:cs="Calibri"/>
          <w:lang w:val="en-GB"/>
        </w:rPr>
        <w:t>lors</w:t>
      </w:r>
      <w:r w:rsidRPr="00566C1B">
        <w:rPr>
          <w:rFonts w:cs="Calibri"/>
        </w:rPr>
        <w:t xml:space="preserve"> </w:t>
      </w:r>
      <w:r w:rsidR="004C02AB">
        <w:rPr>
          <w:rFonts w:cs="Calibri"/>
        </w:rPr>
        <w:t>M Webberley</w:t>
      </w:r>
      <w:r w:rsidR="00C52610">
        <w:rPr>
          <w:rFonts w:cs="Calibri"/>
        </w:rPr>
        <w:t xml:space="preserve"> (Chairman), </w:t>
      </w:r>
      <w:r w:rsidR="00DF1E0E">
        <w:rPr>
          <w:rFonts w:cs="Calibri"/>
        </w:rPr>
        <w:t>L Gasson (Vice-Chairman),</w:t>
      </w:r>
      <w:r w:rsidR="00B46043" w:rsidRPr="00B46043">
        <w:rPr>
          <w:rFonts w:cs="Calibri"/>
        </w:rPr>
        <w:t xml:space="preserve"> </w:t>
      </w:r>
      <w:r w:rsidR="00B46043">
        <w:rPr>
          <w:rFonts w:cs="Calibri"/>
        </w:rPr>
        <w:t xml:space="preserve">P Aaron, </w:t>
      </w:r>
      <w:r w:rsidR="00C52610">
        <w:rPr>
          <w:rFonts w:cs="Calibri"/>
        </w:rPr>
        <w:t xml:space="preserve">P Acton, R </w:t>
      </w:r>
      <w:r w:rsidR="00230B70">
        <w:rPr>
          <w:rFonts w:cs="Calibri"/>
        </w:rPr>
        <w:t>McNamara, K</w:t>
      </w:r>
      <w:r w:rsidR="00BC7951" w:rsidRPr="00566C1B">
        <w:rPr>
          <w:rFonts w:cs="Calibri"/>
        </w:rPr>
        <w:t xml:space="preserve"> Ridout, </w:t>
      </w:r>
      <w:r w:rsidR="008D07A2">
        <w:rPr>
          <w:rFonts w:cs="Calibri"/>
        </w:rPr>
        <w:t xml:space="preserve">I Suter, </w:t>
      </w:r>
      <w:r w:rsidR="00C52610">
        <w:rPr>
          <w:rFonts w:cs="Calibri"/>
        </w:rPr>
        <w:t>Unitary Councilor P Batstone,</w:t>
      </w:r>
      <w:r w:rsidR="00A9682C">
        <w:rPr>
          <w:rFonts w:cs="Calibri"/>
        </w:rPr>
        <w:t xml:space="preserve"> Footpaths</w:t>
      </w:r>
      <w:r w:rsidR="00971F1A" w:rsidRPr="00566C1B">
        <w:rPr>
          <w:rFonts w:cs="Calibri"/>
        </w:rPr>
        <w:t xml:space="preserve"> Officer G Rains, </w:t>
      </w:r>
      <w:r w:rsidRPr="00566C1B">
        <w:rPr>
          <w:rFonts w:cs="Calibri"/>
        </w:rPr>
        <w:t xml:space="preserve">Clerk D </w:t>
      </w:r>
      <w:r w:rsidR="006B4E69" w:rsidRPr="00566C1B">
        <w:rPr>
          <w:rFonts w:cs="Calibri"/>
        </w:rPr>
        <w:t>Green</w:t>
      </w:r>
    </w:p>
    <w:p w14:paraId="7E30BF3D" w14:textId="485F5676" w:rsidR="00C52610" w:rsidRPr="00503468" w:rsidRDefault="008C0902">
      <w:pPr>
        <w:rPr>
          <w:rFonts w:cs="Calibri"/>
          <w:bCs/>
        </w:rPr>
      </w:pPr>
      <w:r>
        <w:rPr>
          <w:rFonts w:cs="Calibri"/>
          <w:b/>
        </w:rPr>
        <w:t>6</w:t>
      </w:r>
      <w:r w:rsidR="00C52610">
        <w:rPr>
          <w:rFonts w:cs="Calibri"/>
          <w:b/>
        </w:rPr>
        <w:t>15</w:t>
      </w:r>
      <w:r w:rsidR="0039012B" w:rsidRPr="00566C1B">
        <w:rPr>
          <w:rFonts w:cs="Calibri"/>
          <w:b/>
        </w:rPr>
        <w:t xml:space="preserve">.  APOLOGIES FOR ABSENCE: </w:t>
      </w:r>
      <w:r w:rsidR="00503468" w:rsidRPr="00503468">
        <w:rPr>
          <w:rFonts w:cs="Calibri"/>
          <w:bCs/>
        </w:rPr>
        <w:t>None</w:t>
      </w:r>
    </w:p>
    <w:p w14:paraId="18281690" w14:textId="2E331C2B" w:rsidR="0039012B" w:rsidRPr="00566C1B" w:rsidRDefault="008C0902">
      <w:pPr>
        <w:rPr>
          <w:rFonts w:cs="Calibri"/>
          <w:b/>
        </w:rPr>
      </w:pPr>
      <w:r>
        <w:rPr>
          <w:rFonts w:cs="Calibri"/>
          <w:b/>
        </w:rPr>
        <w:t>6</w:t>
      </w:r>
      <w:r w:rsidR="00C52610">
        <w:rPr>
          <w:rFonts w:cs="Calibri"/>
          <w:b/>
        </w:rPr>
        <w:t>16</w:t>
      </w:r>
      <w:r w:rsidR="0039012B" w:rsidRPr="00566C1B">
        <w:rPr>
          <w:rFonts w:cs="Calibri"/>
          <w:b/>
        </w:rPr>
        <w:t>. DECLARATIONS OF INTEREST:</w:t>
      </w:r>
      <w:r w:rsidR="005533B9" w:rsidRPr="00566C1B">
        <w:rPr>
          <w:rFonts w:cs="Calibri"/>
        </w:rPr>
        <w:t xml:space="preserve"> </w:t>
      </w:r>
      <w:r w:rsidR="00DB1AC8" w:rsidRPr="00566C1B">
        <w:rPr>
          <w:rFonts w:cs="Calibri"/>
        </w:rPr>
        <w:t>None</w:t>
      </w:r>
    </w:p>
    <w:p w14:paraId="54F64989" w14:textId="5C77000E" w:rsidR="0039012B" w:rsidRPr="00566C1B" w:rsidRDefault="008C0902">
      <w:pPr>
        <w:rPr>
          <w:rFonts w:cs="Calibri"/>
          <w:b/>
        </w:rPr>
      </w:pPr>
      <w:r>
        <w:rPr>
          <w:rFonts w:cs="Calibri"/>
          <w:b/>
        </w:rPr>
        <w:t>6</w:t>
      </w:r>
      <w:r w:rsidR="00C52610">
        <w:rPr>
          <w:rFonts w:cs="Calibri"/>
          <w:b/>
        </w:rPr>
        <w:t>17</w:t>
      </w:r>
      <w:r w:rsidR="0039012B" w:rsidRPr="00566C1B">
        <w:rPr>
          <w:rFonts w:cs="Calibri"/>
          <w:b/>
        </w:rPr>
        <w:t xml:space="preserve">. MINUTES OF THE PREVIOUS MEETING: </w:t>
      </w:r>
      <w:r w:rsidR="0039012B" w:rsidRPr="00566C1B">
        <w:rPr>
          <w:rFonts w:cs="Calibri"/>
          <w:bCs/>
        </w:rPr>
        <w:t>Th</w:t>
      </w:r>
      <w:r w:rsidR="0039012B" w:rsidRPr="00566C1B">
        <w:rPr>
          <w:rFonts w:cs="Calibri"/>
        </w:rPr>
        <w:t>e minutes of the meeting held on</w:t>
      </w:r>
      <w:r w:rsidR="0019073F" w:rsidRPr="00566C1B">
        <w:rPr>
          <w:rFonts w:cs="Calibri"/>
        </w:rPr>
        <w:t xml:space="preserve"> </w:t>
      </w:r>
      <w:r w:rsidR="004C02AB">
        <w:rPr>
          <w:rFonts w:cs="Calibri"/>
        </w:rPr>
        <w:t>3</w:t>
      </w:r>
      <w:r w:rsidR="004C02AB" w:rsidRPr="004C02AB">
        <w:rPr>
          <w:rFonts w:cs="Calibri"/>
          <w:vertAlign w:val="superscript"/>
        </w:rPr>
        <w:t>rd</w:t>
      </w:r>
      <w:r w:rsidR="004C02AB">
        <w:rPr>
          <w:rFonts w:cs="Calibri"/>
        </w:rPr>
        <w:t xml:space="preserve"> September 2020 </w:t>
      </w:r>
      <w:r w:rsidR="0039012B" w:rsidRPr="00566C1B">
        <w:rPr>
          <w:rFonts w:cs="Calibri"/>
        </w:rPr>
        <w:t>were approved.</w:t>
      </w:r>
    </w:p>
    <w:p w14:paraId="076FE198" w14:textId="73AA0A62" w:rsidR="0039012B" w:rsidRDefault="008C0902">
      <w:pPr>
        <w:jc w:val="both"/>
        <w:rPr>
          <w:rFonts w:cs="Calibri"/>
        </w:rPr>
      </w:pPr>
      <w:r>
        <w:rPr>
          <w:rFonts w:cs="Calibri"/>
          <w:b/>
        </w:rPr>
        <w:t>6</w:t>
      </w:r>
      <w:r w:rsidR="00C52610">
        <w:rPr>
          <w:rFonts w:cs="Calibri"/>
          <w:b/>
        </w:rPr>
        <w:t>18</w:t>
      </w:r>
      <w:r w:rsidR="0039012B" w:rsidRPr="00566C1B">
        <w:rPr>
          <w:rFonts w:cs="Calibri"/>
          <w:b/>
        </w:rPr>
        <w:t>. MATTERS ARISING:</w:t>
      </w:r>
      <w:r w:rsidR="0039012B" w:rsidRPr="00566C1B">
        <w:rPr>
          <w:rFonts w:cs="Calibri"/>
        </w:rPr>
        <w:t xml:space="preserve"> </w:t>
      </w:r>
    </w:p>
    <w:p w14:paraId="5D5D5446" w14:textId="4196B8A7" w:rsidR="00C52610" w:rsidRDefault="00C52610">
      <w:pPr>
        <w:jc w:val="both"/>
        <w:rPr>
          <w:rFonts w:cs="Calibri"/>
        </w:rPr>
      </w:pPr>
      <w:r>
        <w:rPr>
          <w:rFonts w:cs="Calibri"/>
        </w:rPr>
        <w:t>The Chairman noted that the matter of the funding of the Speed Indicator Device (SID) was under consideration by Dorset Council and further news is awaited. The Chairman also advised that the Clerk had located a contractor who would be able to provide the</w:t>
      </w:r>
      <w:r w:rsidR="009E3FD0">
        <w:rPr>
          <w:rFonts w:cs="Calibri"/>
        </w:rPr>
        <w:t xml:space="preserve"> </w:t>
      </w:r>
      <w:r>
        <w:rPr>
          <w:rFonts w:cs="Calibri"/>
        </w:rPr>
        <w:t>monthly rotation service for a modest fee</w:t>
      </w:r>
      <w:r w:rsidR="00AE5F6B">
        <w:rPr>
          <w:rFonts w:cs="Calibri"/>
        </w:rPr>
        <w:t xml:space="preserve"> which would remove the necessity for volunteers</w:t>
      </w:r>
      <w:r>
        <w:rPr>
          <w:rFonts w:cs="Calibri"/>
        </w:rPr>
        <w:t>.</w:t>
      </w:r>
    </w:p>
    <w:p w14:paraId="2BE2F9BD" w14:textId="2D8AA71C" w:rsidR="00C52610" w:rsidRDefault="00C52610">
      <w:pPr>
        <w:jc w:val="both"/>
        <w:rPr>
          <w:rFonts w:cs="Calibri"/>
        </w:rPr>
      </w:pPr>
      <w:r>
        <w:rPr>
          <w:rFonts w:cs="Calibri"/>
        </w:rPr>
        <w:t xml:space="preserve">The Chairman noted that </w:t>
      </w:r>
      <w:r w:rsidR="00230B70">
        <w:rPr>
          <w:rFonts w:cs="Calibri"/>
        </w:rPr>
        <w:t>Dorset</w:t>
      </w:r>
      <w:r>
        <w:rPr>
          <w:rFonts w:cs="Calibri"/>
        </w:rPr>
        <w:t xml:space="preserve"> Council</w:t>
      </w:r>
      <w:r w:rsidR="00AE5F6B">
        <w:rPr>
          <w:rFonts w:cs="Calibri"/>
        </w:rPr>
        <w:t xml:space="preserve"> were planning</w:t>
      </w:r>
      <w:r>
        <w:rPr>
          <w:rFonts w:cs="Calibri"/>
        </w:rPr>
        <w:t xml:space="preserve"> </w:t>
      </w:r>
      <w:r w:rsidR="00AE5F6B">
        <w:rPr>
          <w:rFonts w:cs="Calibri"/>
        </w:rPr>
        <w:t>a speed survey in relation to the</w:t>
      </w:r>
      <w:r>
        <w:rPr>
          <w:rFonts w:cs="Calibri"/>
        </w:rPr>
        <w:t xml:space="preserve"> Little Lane crossing. He noted that new road markings did not appear to have been installed as they have in other places such as Durweston</w:t>
      </w:r>
    </w:p>
    <w:p w14:paraId="52AADDEF" w14:textId="6B9D4990" w:rsidR="00C52610" w:rsidRDefault="00C52610">
      <w:pPr>
        <w:jc w:val="both"/>
        <w:rPr>
          <w:rFonts w:cs="Calibri"/>
        </w:rPr>
      </w:pPr>
      <w:r>
        <w:rPr>
          <w:rFonts w:cs="Calibri"/>
        </w:rPr>
        <w:t xml:space="preserve">The Chairman noted that the creation of </w:t>
      </w:r>
      <w:r w:rsidR="00F679F7">
        <w:rPr>
          <w:rFonts w:cs="Calibri"/>
        </w:rPr>
        <w:t>un</w:t>
      </w:r>
      <w:r>
        <w:rPr>
          <w:rFonts w:cs="Calibri"/>
        </w:rPr>
        <w:t xml:space="preserve">authorised parking spaces at Pepper Hill had been dealt with by Dorset Highways and the signage will be removed. </w:t>
      </w:r>
    </w:p>
    <w:p w14:paraId="4F448402" w14:textId="45CFCB14" w:rsidR="00C52610" w:rsidRDefault="00F679F7">
      <w:pPr>
        <w:jc w:val="both"/>
        <w:rPr>
          <w:rFonts w:cs="Calibri"/>
        </w:rPr>
      </w:pPr>
      <w:r>
        <w:rPr>
          <w:rFonts w:cs="Calibri"/>
        </w:rPr>
        <w:t>Cllr Bats</w:t>
      </w:r>
      <w:r w:rsidR="00230B70">
        <w:rPr>
          <w:rFonts w:cs="Calibri"/>
        </w:rPr>
        <w:t>ton</w:t>
      </w:r>
      <w:r>
        <w:rPr>
          <w:rFonts w:cs="Calibri"/>
        </w:rPr>
        <w:t xml:space="preserve">e provide an update in relation to Holloway Lane farm. </w:t>
      </w:r>
      <w:r w:rsidR="00230B70">
        <w:rPr>
          <w:rFonts w:cs="Calibri"/>
        </w:rPr>
        <w:t>The farm</w:t>
      </w:r>
      <w:r>
        <w:rPr>
          <w:rFonts w:cs="Calibri"/>
        </w:rPr>
        <w:t xml:space="preserve"> will be let from March, 4 acres would be made available for the </w:t>
      </w:r>
      <w:r w:rsidR="00230B70">
        <w:rPr>
          <w:rFonts w:cs="Calibri"/>
        </w:rPr>
        <w:t>Lavender</w:t>
      </w:r>
      <w:r>
        <w:rPr>
          <w:rFonts w:cs="Calibri"/>
        </w:rPr>
        <w:t xml:space="preserve"> Farm and the Bee-keepers. </w:t>
      </w:r>
    </w:p>
    <w:p w14:paraId="3DDFFA56" w14:textId="4B8882D3" w:rsidR="0039012B" w:rsidRDefault="006D656A">
      <w:pPr>
        <w:rPr>
          <w:rFonts w:cs="Calibri"/>
        </w:rPr>
      </w:pPr>
      <w:r>
        <w:rPr>
          <w:rFonts w:cs="Calibri"/>
          <w:b/>
        </w:rPr>
        <w:t>6</w:t>
      </w:r>
      <w:r w:rsidR="00F679F7">
        <w:rPr>
          <w:rFonts w:cs="Calibri"/>
          <w:b/>
        </w:rPr>
        <w:t>19</w:t>
      </w:r>
      <w:r w:rsidR="0039012B" w:rsidRPr="00566C1B">
        <w:rPr>
          <w:rFonts w:cs="Calibri"/>
          <w:b/>
        </w:rPr>
        <w:t>.  PUBLIC SESSION TO RAISE ISSUES</w:t>
      </w:r>
      <w:r w:rsidR="0039012B" w:rsidRPr="00566C1B">
        <w:rPr>
          <w:rFonts w:cs="Calibri"/>
        </w:rPr>
        <w:t xml:space="preserve"> </w:t>
      </w:r>
    </w:p>
    <w:p w14:paraId="75926733" w14:textId="309A75CE" w:rsidR="004575D3" w:rsidRDefault="00F679F7">
      <w:pPr>
        <w:rPr>
          <w:rFonts w:cs="Calibri"/>
        </w:rPr>
      </w:pPr>
      <w:r>
        <w:rPr>
          <w:rFonts w:cs="Calibri"/>
        </w:rPr>
        <w:t>Cllr Gasson raised the matter of overgrown hedges between Candy’s Lane and the Feathered Nest. The Clerk will r</w:t>
      </w:r>
      <w:r w:rsidR="00EC1BD6">
        <w:rPr>
          <w:rFonts w:cs="Calibri"/>
        </w:rPr>
        <w:t xml:space="preserve">aise the matter with Dorset Council. </w:t>
      </w:r>
    </w:p>
    <w:p w14:paraId="4757586E" w14:textId="7C99BAA6" w:rsidR="00EC1BD6" w:rsidRDefault="00EC1BD6">
      <w:pPr>
        <w:rPr>
          <w:rFonts w:cs="Calibri"/>
        </w:rPr>
      </w:pPr>
      <w:r>
        <w:rPr>
          <w:rFonts w:cs="Calibri"/>
        </w:rPr>
        <w:t xml:space="preserve">The Clerk confirmed that the lengthsman will be weeding the main road in the near future. </w:t>
      </w:r>
    </w:p>
    <w:p w14:paraId="232DFA5B" w14:textId="508A53C1" w:rsidR="0039012B" w:rsidRDefault="00A9682C">
      <w:pPr>
        <w:rPr>
          <w:rFonts w:cs="Calibri"/>
          <w:b/>
          <w:bCs/>
        </w:rPr>
      </w:pPr>
      <w:r>
        <w:rPr>
          <w:rFonts w:cs="Calibri"/>
          <w:b/>
        </w:rPr>
        <w:t>6</w:t>
      </w:r>
      <w:r w:rsidR="00EC1BD6">
        <w:rPr>
          <w:rFonts w:cs="Calibri"/>
          <w:b/>
        </w:rPr>
        <w:t>20</w:t>
      </w:r>
      <w:r w:rsidR="00B61B13" w:rsidRPr="00566C1B">
        <w:rPr>
          <w:rFonts w:cs="Calibri"/>
          <w:b/>
        </w:rPr>
        <w:t xml:space="preserve">. </w:t>
      </w:r>
      <w:r>
        <w:rPr>
          <w:rFonts w:cs="Calibri"/>
          <w:b/>
          <w:bCs/>
        </w:rPr>
        <w:t>UNITARY</w:t>
      </w:r>
      <w:r w:rsidR="0039012B" w:rsidRPr="00566C1B">
        <w:rPr>
          <w:rFonts w:cs="Calibri"/>
          <w:b/>
          <w:bCs/>
        </w:rPr>
        <w:t xml:space="preserve"> COUNCIL</w:t>
      </w:r>
      <w:r w:rsidR="00F16631" w:rsidRPr="00566C1B">
        <w:rPr>
          <w:rFonts w:cs="Calibri"/>
          <w:b/>
          <w:bCs/>
        </w:rPr>
        <w:t>L</w:t>
      </w:r>
      <w:r w:rsidR="0039012B" w:rsidRPr="00566C1B">
        <w:rPr>
          <w:rFonts w:cs="Calibri"/>
          <w:b/>
          <w:bCs/>
        </w:rPr>
        <w:t>ORS REPORT</w:t>
      </w:r>
    </w:p>
    <w:p w14:paraId="378DD075" w14:textId="5F630C14" w:rsidR="00244930" w:rsidRDefault="00EC1BD6">
      <w:pPr>
        <w:rPr>
          <w:rFonts w:cs="Calibri"/>
        </w:rPr>
      </w:pPr>
      <w:r>
        <w:rPr>
          <w:rFonts w:cs="Calibri"/>
        </w:rPr>
        <w:t xml:space="preserve">Cllr Batstone reported that was an issue of the general increase in speeding across the </w:t>
      </w:r>
      <w:r w:rsidR="00AE5F6B">
        <w:rPr>
          <w:rFonts w:cs="Calibri"/>
        </w:rPr>
        <w:t>ward</w:t>
      </w:r>
      <w:r>
        <w:rPr>
          <w:rFonts w:cs="Calibri"/>
        </w:rPr>
        <w:t xml:space="preserve">. The Chairman noted </w:t>
      </w:r>
      <w:r w:rsidR="00230B70">
        <w:rPr>
          <w:rFonts w:cs="Calibri"/>
        </w:rPr>
        <w:t xml:space="preserve">the </w:t>
      </w:r>
      <w:r>
        <w:rPr>
          <w:rFonts w:cs="Calibri"/>
        </w:rPr>
        <w:t xml:space="preserve">increasing volume of traffic, particularly HGV’s. </w:t>
      </w:r>
    </w:p>
    <w:p w14:paraId="45C8AB64" w14:textId="3B256A6D" w:rsidR="00EC1BD6" w:rsidRPr="00A9682C" w:rsidRDefault="00EC1BD6">
      <w:pPr>
        <w:rPr>
          <w:rFonts w:cs="Calibri"/>
        </w:rPr>
      </w:pPr>
      <w:r>
        <w:rPr>
          <w:rFonts w:cs="Calibri"/>
        </w:rPr>
        <w:t xml:space="preserve">Dorset Councils Climate change </w:t>
      </w:r>
      <w:r w:rsidR="00230B70">
        <w:rPr>
          <w:rFonts w:cs="Calibri"/>
        </w:rPr>
        <w:t>strategy</w:t>
      </w:r>
      <w:r>
        <w:rPr>
          <w:rFonts w:cs="Calibri"/>
        </w:rPr>
        <w:t xml:space="preserve"> was discussed; </w:t>
      </w:r>
      <w:r w:rsidR="00AE5F6B">
        <w:rPr>
          <w:rFonts w:cs="Calibri"/>
        </w:rPr>
        <w:t xml:space="preserve">Cllr Gasson thought that the strategy was useful in terms of the planned energy efficiency </w:t>
      </w:r>
      <w:r w:rsidR="009E3FD0">
        <w:rPr>
          <w:rFonts w:cs="Calibri"/>
        </w:rPr>
        <w:t>imp</w:t>
      </w:r>
      <w:r w:rsidR="00AE5F6B">
        <w:rPr>
          <w:rFonts w:cs="Calibri"/>
        </w:rPr>
        <w:t>rovements to Council owned properties. The C</w:t>
      </w:r>
      <w:r>
        <w:rPr>
          <w:rFonts w:cs="Calibri"/>
        </w:rPr>
        <w:t xml:space="preserve">hairman felt that </w:t>
      </w:r>
      <w:r w:rsidR="009E3FD0">
        <w:rPr>
          <w:rFonts w:cs="Calibri"/>
        </w:rPr>
        <w:t xml:space="preserve">the proposals contained </w:t>
      </w:r>
      <w:r>
        <w:rPr>
          <w:rFonts w:cs="Calibri"/>
        </w:rPr>
        <w:t xml:space="preserve">a lot of ‘virtue </w:t>
      </w:r>
      <w:r w:rsidR="00230B70">
        <w:rPr>
          <w:rFonts w:cs="Calibri"/>
        </w:rPr>
        <w:t>signaling</w:t>
      </w:r>
      <w:r>
        <w:rPr>
          <w:rFonts w:cs="Calibri"/>
        </w:rPr>
        <w:t xml:space="preserve">’ and had little to say about any practical </w:t>
      </w:r>
      <w:r>
        <w:rPr>
          <w:rFonts w:cs="Calibri"/>
        </w:rPr>
        <w:lastRenderedPageBreak/>
        <w:t>improvements to peoples</w:t>
      </w:r>
      <w:r w:rsidR="00EC619E">
        <w:rPr>
          <w:rFonts w:cs="Calibri"/>
        </w:rPr>
        <w:t>’</w:t>
      </w:r>
      <w:r>
        <w:rPr>
          <w:rFonts w:cs="Calibri"/>
        </w:rPr>
        <w:t xml:space="preserve"> live</w:t>
      </w:r>
      <w:r w:rsidR="009E3FD0">
        <w:rPr>
          <w:rFonts w:cs="Calibri"/>
        </w:rPr>
        <w:t>s</w:t>
      </w:r>
      <w:r>
        <w:rPr>
          <w:rFonts w:cs="Calibri"/>
        </w:rPr>
        <w:t>, particularly for example, whe</w:t>
      </w:r>
      <w:r w:rsidR="00EC619E">
        <w:rPr>
          <w:rFonts w:cs="Calibri"/>
        </w:rPr>
        <w:t>n</w:t>
      </w:r>
      <w:r>
        <w:rPr>
          <w:rFonts w:cs="Calibri"/>
        </w:rPr>
        <w:t xml:space="preserve"> energy improvements to listed properties are prohibited.</w:t>
      </w:r>
      <w:r w:rsidR="00AE5F6B">
        <w:rPr>
          <w:rFonts w:cs="Calibri"/>
        </w:rPr>
        <w:t xml:space="preserve"> </w:t>
      </w:r>
    </w:p>
    <w:p w14:paraId="21DC2D44" w14:textId="3C2BD24E" w:rsidR="00614A4C" w:rsidRDefault="00A9682C" w:rsidP="00614A4C">
      <w:pPr>
        <w:rPr>
          <w:rFonts w:cs="Calibri"/>
          <w:b/>
          <w:bCs/>
        </w:rPr>
      </w:pPr>
      <w:r>
        <w:rPr>
          <w:rFonts w:cs="Calibri"/>
          <w:b/>
          <w:bCs/>
        </w:rPr>
        <w:t>6</w:t>
      </w:r>
      <w:r w:rsidR="00EC1BD6">
        <w:rPr>
          <w:rFonts w:cs="Calibri"/>
          <w:b/>
          <w:bCs/>
        </w:rPr>
        <w:t>21</w:t>
      </w:r>
      <w:r w:rsidR="00614A4C" w:rsidRPr="00614A4C">
        <w:rPr>
          <w:rFonts w:cs="Calibri"/>
          <w:b/>
          <w:bCs/>
        </w:rPr>
        <w:t>. FOOTPATHS</w:t>
      </w:r>
    </w:p>
    <w:p w14:paraId="34297A7C" w14:textId="653341C4" w:rsidR="00614A4C" w:rsidRDefault="00A9682C" w:rsidP="00EC1BD6">
      <w:pPr>
        <w:rPr>
          <w:rFonts w:cs="Calibri"/>
        </w:rPr>
      </w:pPr>
      <w:r>
        <w:rPr>
          <w:rFonts w:cs="Calibri"/>
        </w:rPr>
        <w:t xml:space="preserve">The Footpaths officer </w:t>
      </w:r>
      <w:r w:rsidR="00EC1BD6">
        <w:rPr>
          <w:rFonts w:cs="Calibri"/>
        </w:rPr>
        <w:t>advised that Footpath 41 at Lanchards Lane had been cleared. He</w:t>
      </w:r>
      <w:r w:rsidR="00EC1BD6" w:rsidRPr="00EC1BD6">
        <w:rPr>
          <w:rFonts w:cs="Calibri"/>
        </w:rPr>
        <w:t xml:space="preserve"> </w:t>
      </w:r>
      <w:r w:rsidR="00EC1BD6">
        <w:rPr>
          <w:rFonts w:cs="Calibri"/>
        </w:rPr>
        <w:t xml:space="preserve">reported that there was an accident involving a pony and gig and a car at the Little Lane junction and suggested that the hedges at that point need to be cut to improve visibility. He </w:t>
      </w:r>
      <w:r>
        <w:rPr>
          <w:rFonts w:cs="Calibri"/>
        </w:rPr>
        <w:t xml:space="preserve">was unable to deliver </w:t>
      </w:r>
      <w:r w:rsidR="00EC1BD6">
        <w:rPr>
          <w:rFonts w:cs="Calibri"/>
        </w:rPr>
        <w:t xml:space="preserve">parts of his </w:t>
      </w:r>
      <w:r>
        <w:rPr>
          <w:rFonts w:cs="Calibri"/>
        </w:rPr>
        <w:t>report due to technical difficulties (inaudible</w:t>
      </w:r>
      <w:r w:rsidR="00EC1BD6">
        <w:rPr>
          <w:rFonts w:cs="Calibri"/>
        </w:rPr>
        <w:t>).</w:t>
      </w:r>
    </w:p>
    <w:p w14:paraId="464BDB87" w14:textId="592D605A" w:rsidR="00EC1BD6" w:rsidRPr="00EC1BD6" w:rsidRDefault="00EC1BD6" w:rsidP="00EC1BD6">
      <w:pPr>
        <w:rPr>
          <w:rFonts w:cs="Calibri"/>
          <w:b/>
          <w:bCs/>
        </w:rPr>
      </w:pPr>
      <w:r w:rsidRPr="00EC1BD6">
        <w:rPr>
          <w:rFonts w:cs="Calibri"/>
          <w:b/>
          <w:bCs/>
        </w:rPr>
        <w:t>622. PLANNING</w:t>
      </w:r>
    </w:p>
    <w:p w14:paraId="5A81D725" w14:textId="577DF539" w:rsidR="0039012B" w:rsidRDefault="00230B70">
      <w:pPr>
        <w:pStyle w:val="Header"/>
        <w:tabs>
          <w:tab w:val="left" w:pos="720"/>
        </w:tabs>
        <w:jc w:val="both"/>
        <w:rPr>
          <w:rFonts w:ascii="Calibri" w:hAnsi="Calibri" w:cs="Calibri"/>
          <w:b/>
          <w:sz w:val="22"/>
          <w:szCs w:val="22"/>
        </w:rPr>
      </w:pPr>
      <w:r>
        <w:rPr>
          <w:rFonts w:ascii="Calibri" w:hAnsi="Calibri" w:cs="Calibri"/>
          <w:b/>
          <w:sz w:val="22"/>
          <w:szCs w:val="22"/>
        </w:rPr>
        <w:t>i</w:t>
      </w:r>
      <w:r w:rsidR="0039012B" w:rsidRPr="00566C1B">
        <w:rPr>
          <w:rFonts w:ascii="Calibri" w:hAnsi="Calibri" w:cs="Calibri"/>
          <w:b/>
          <w:sz w:val="22"/>
          <w:szCs w:val="22"/>
        </w:rPr>
        <w:t xml:space="preserve">) </w:t>
      </w:r>
      <w:r w:rsidR="00103ED7">
        <w:rPr>
          <w:rFonts w:ascii="Calibri" w:hAnsi="Calibri" w:cs="Calibri"/>
          <w:b/>
          <w:sz w:val="22"/>
          <w:szCs w:val="22"/>
        </w:rPr>
        <w:t xml:space="preserve">There were no new </w:t>
      </w:r>
      <w:r w:rsidR="0039012B" w:rsidRPr="00566C1B">
        <w:rPr>
          <w:rFonts w:ascii="Calibri" w:hAnsi="Calibri" w:cs="Calibri"/>
          <w:b/>
          <w:sz w:val="22"/>
          <w:szCs w:val="22"/>
        </w:rPr>
        <w:t xml:space="preserve">applications received before the meeting: </w:t>
      </w:r>
    </w:p>
    <w:p w14:paraId="2876EA2C" w14:textId="750268A8" w:rsidR="00103ED7" w:rsidRDefault="00103ED7">
      <w:pPr>
        <w:pStyle w:val="Header"/>
        <w:tabs>
          <w:tab w:val="left" w:pos="720"/>
        </w:tabs>
        <w:jc w:val="both"/>
        <w:rPr>
          <w:rFonts w:ascii="Calibri" w:hAnsi="Calibri" w:cs="Calibri"/>
          <w:b/>
          <w:sz w:val="22"/>
          <w:szCs w:val="22"/>
        </w:rPr>
      </w:pPr>
    </w:p>
    <w:p w14:paraId="7875EA97" w14:textId="4270D16A" w:rsidR="00103ED7" w:rsidRDefault="00103ED7">
      <w:pPr>
        <w:pStyle w:val="Header"/>
        <w:tabs>
          <w:tab w:val="left" w:pos="720"/>
        </w:tabs>
        <w:jc w:val="both"/>
        <w:rPr>
          <w:rFonts w:ascii="Calibri" w:hAnsi="Calibri" w:cs="Calibri"/>
          <w:b/>
          <w:sz w:val="22"/>
          <w:szCs w:val="22"/>
        </w:rPr>
      </w:pPr>
      <w:r>
        <w:rPr>
          <w:rFonts w:ascii="Calibri" w:hAnsi="Calibri" w:cs="Calibri"/>
          <w:b/>
          <w:sz w:val="22"/>
          <w:szCs w:val="22"/>
        </w:rPr>
        <w:t>ii) Planning White Paper</w:t>
      </w:r>
    </w:p>
    <w:p w14:paraId="7D1EAD9D" w14:textId="1CF765A3" w:rsidR="00103ED7" w:rsidRDefault="00103ED7">
      <w:pPr>
        <w:pStyle w:val="Header"/>
        <w:tabs>
          <w:tab w:val="left" w:pos="720"/>
        </w:tabs>
        <w:jc w:val="both"/>
        <w:rPr>
          <w:rFonts w:ascii="Calibri" w:hAnsi="Calibri" w:cs="Calibri"/>
          <w:b/>
          <w:sz w:val="22"/>
          <w:szCs w:val="22"/>
        </w:rPr>
      </w:pPr>
    </w:p>
    <w:p w14:paraId="75E7ACC9" w14:textId="5D776CF1" w:rsidR="007F7A6A" w:rsidRPr="007F7A6A" w:rsidRDefault="00103ED7">
      <w:pPr>
        <w:pStyle w:val="Header"/>
        <w:tabs>
          <w:tab w:val="left" w:pos="720"/>
        </w:tabs>
        <w:jc w:val="both"/>
        <w:rPr>
          <w:rFonts w:ascii="Calibri" w:hAnsi="Calibri" w:cs="Calibri"/>
          <w:b/>
          <w:sz w:val="22"/>
          <w:szCs w:val="22"/>
        </w:rPr>
      </w:pPr>
      <w:r>
        <w:rPr>
          <w:rFonts w:ascii="Calibri" w:hAnsi="Calibri" w:cs="Calibri"/>
          <w:bCs/>
          <w:sz w:val="22"/>
          <w:szCs w:val="22"/>
        </w:rPr>
        <w:t>T</w:t>
      </w:r>
      <w:r w:rsidRPr="00103ED7">
        <w:rPr>
          <w:rFonts w:ascii="Calibri" w:hAnsi="Calibri" w:cs="Calibri"/>
          <w:bCs/>
          <w:sz w:val="22"/>
          <w:szCs w:val="22"/>
        </w:rPr>
        <w:t xml:space="preserve">he Clerk </w:t>
      </w:r>
      <w:r>
        <w:rPr>
          <w:rFonts w:ascii="Calibri" w:hAnsi="Calibri" w:cs="Calibri"/>
          <w:bCs/>
          <w:sz w:val="22"/>
          <w:szCs w:val="22"/>
        </w:rPr>
        <w:t xml:space="preserve">provided a summary of the proposed White Paper changes </w:t>
      </w:r>
      <w:r w:rsidR="00230B70">
        <w:rPr>
          <w:rFonts w:ascii="Calibri" w:hAnsi="Calibri" w:cs="Calibri"/>
          <w:bCs/>
          <w:sz w:val="22"/>
          <w:szCs w:val="22"/>
        </w:rPr>
        <w:t xml:space="preserve">which include </w:t>
      </w:r>
      <w:r>
        <w:rPr>
          <w:rFonts w:ascii="Calibri" w:hAnsi="Calibri" w:cs="Calibri"/>
          <w:bCs/>
          <w:sz w:val="22"/>
          <w:szCs w:val="22"/>
        </w:rPr>
        <w:t xml:space="preserve">a national target </w:t>
      </w:r>
      <w:r w:rsidR="00230B70">
        <w:rPr>
          <w:rFonts w:ascii="Calibri" w:hAnsi="Calibri" w:cs="Calibri"/>
          <w:bCs/>
          <w:sz w:val="22"/>
          <w:szCs w:val="22"/>
        </w:rPr>
        <w:t xml:space="preserve">for the </w:t>
      </w:r>
      <w:r>
        <w:rPr>
          <w:rFonts w:ascii="Calibri" w:hAnsi="Calibri" w:cs="Calibri"/>
          <w:bCs/>
          <w:sz w:val="22"/>
          <w:szCs w:val="22"/>
        </w:rPr>
        <w:t xml:space="preserve">construction </w:t>
      </w:r>
      <w:r w:rsidR="00230B70">
        <w:rPr>
          <w:rFonts w:ascii="Calibri" w:hAnsi="Calibri" w:cs="Calibri"/>
          <w:bCs/>
          <w:sz w:val="22"/>
          <w:szCs w:val="22"/>
        </w:rPr>
        <w:t xml:space="preserve">of </w:t>
      </w:r>
      <w:r>
        <w:rPr>
          <w:rFonts w:ascii="Calibri" w:hAnsi="Calibri" w:cs="Calibri"/>
          <w:bCs/>
          <w:sz w:val="22"/>
          <w:szCs w:val="22"/>
        </w:rPr>
        <w:t xml:space="preserve">300,000 homes per annum, a streamlined procedure based on the use of data, a National Design Code and the replacement of s.106 and </w:t>
      </w:r>
      <w:r w:rsidR="009542DD">
        <w:rPr>
          <w:rFonts w:ascii="Calibri" w:hAnsi="Calibri" w:cs="Calibri"/>
          <w:bCs/>
          <w:sz w:val="22"/>
          <w:szCs w:val="22"/>
        </w:rPr>
        <w:t>CIL</w:t>
      </w:r>
      <w:r>
        <w:rPr>
          <w:rFonts w:ascii="Calibri" w:hAnsi="Calibri" w:cs="Calibri"/>
          <w:bCs/>
          <w:sz w:val="22"/>
          <w:szCs w:val="22"/>
        </w:rPr>
        <w:t xml:space="preserve"> </w:t>
      </w:r>
      <w:r w:rsidR="00230B70">
        <w:rPr>
          <w:rFonts w:ascii="Calibri" w:hAnsi="Calibri" w:cs="Calibri"/>
          <w:bCs/>
          <w:sz w:val="22"/>
          <w:szCs w:val="22"/>
        </w:rPr>
        <w:t xml:space="preserve">funding with </w:t>
      </w:r>
      <w:r>
        <w:rPr>
          <w:rFonts w:ascii="Calibri" w:hAnsi="Calibri" w:cs="Calibri"/>
          <w:bCs/>
          <w:sz w:val="22"/>
          <w:szCs w:val="22"/>
        </w:rPr>
        <w:t xml:space="preserve">an </w:t>
      </w:r>
      <w:r w:rsidR="00230B70">
        <w:rPr>
          <w:rFonts w:ascii="Calibri" w:hAnsi="Calibri" w:cs="Calibri"/>
          <w:bCs/>
          <w:sz w:val="22"/>
          <w:szCs w:val="22"/>
        </w:rPr>
        <w:t>Infrastructure</w:t>
      </w:r>
      <w:r>
        <w:rPr>
          <w:rFonts w:ascii="Calibri" w:hAnsi="Calibri" w:cs="Calibri"/>
          <w:bCs/>
          <w:sz w:val="22"/>
          <w:szCs w:val="22"/>
        </w:rPr>
        <w:t xml:space="preserve"> Levy. The Chairman said that the proposals were an improvement on the </w:t>
      </w:r>
      <w:r w:rsidR="009542DD">
        <w:rPr>
          <w:rFonts w:ascii="Calibri" w:hAnsi="Calibri" w:cs="Calibri"/>
          <w:bCs/>
          <w:sz w:val="22"/>
          <w:szCs w:val="22"/>
        </w:rPr>
        <w:t>present system and should be welcomed, in that they would permit borrowing in advance of construction which would enable infrastructure developments to be planned</w:t>
      </w:r>
      <w:r w:rsidR="007E3892">
        <w:rPr>
          <w:rFonts w:ascii="Calibri" w:hAnsi="Calibri" w:cs="Calibri"/>
          <w:bCs/>
          <w:sz w:val="22"/>
          <w:szCs w:val="22"/>
        </w:rPr>
        <w:t xml:space="preserve">, and had retained the role of Neighbourhood Plans in the planning process. The Clerk noted that he had also seen a paper which had suggested that the levy percentage may be a very contentious issue, although the set of proposals </w:t>
      </w:r>
      <w:r w:rsidR="00FA7461">
        <w:rPr>
          <w:rFonts w:ascii="Calibri" w:hAnsi="Calibri" w:cs="Calibri"/>
          <w:bCs/>
          <w:sz w:val="22"/>
          <w:szCs w:val="22"/>
        </w:rPr>
        <w:t xml:space="preserve">as a whole </w:t>
      </w:r>
      <w:r w:rsidR="007E3892">
        <w:rPr>
          <w:rFonts w:ascii="Calibri" w:hAnsi="Calibri" w:cs="Calibri"/>
          <w:bCs/>
          <w:sz w:val="22"/>
          <w:szCs w:val="22"/>
        </w:rPr>
        <w:t>would be likely to speed up the development progress.</w:t>
      </w:r>
    </w:p>
    <w:p w14:paraId="3980DD99" w14:textId="1FC1FAEB" w:rsidR="0012721E" w:rsidRPr="007F7A6A" w:rsidRDefault="0012721E">
      <w:pPr>
        <w:pStyle w:val="Header"/>
        <w:tabs>
          <w:tab w:val="left" w:pos="720"/>
        </w:tabs>
        <w:jc w:val="both"/>
        <w:rPr>
          <w:rFonts w:ascii="Calibri" w:hAnsi="Calibri" w:cs="Calibri"/>
          <w:sz w:val="22"/>
          <w:szCs w:val="22"/>
        </w:rPr>
      </w:pPr>
    </w:p>
    <w:p w14:paraId="17745686" w14:textId="20A39C3D" w:rsidR="0039012B" w:rsidRPr="00566C1B" w:rsidRDefault="007F7A6A">
      <w:pPr>
        <w:spacing w:after="0" w:line="100" w:lineRule="atLeast"/>
        <w:rPr>
          <w:rFonts w:cs="Calibri"/>
          <w:b/>
        </w:rPr>
      </w:pPr>
      <w:r>
        <w:rPr>
          <w:rFonts w:cs="Calibri"/>
          <w:b/>
        </w:rPr>
        <w:t>6</w:t>
      </w:r>
      <w:r w:rsidR="00A813CD">
        <w:rPr>
          <w:rFonts w:cs="Calibri"/>
          <w:b/>
        </w:rPr>
        <w:t>23</w:t>
      </w:r>
      <w:r w:rsidR="009C4725">
        <w:rPr>
          <w:rFonts w:cs="Calibri"/>
          <w:b/>
        </w:rPr>
        <w:t>.</w:t>
      </w:r>
      <w:r w:rsidR="00DA7374">
        <w:rPr>
          <w:rFonts w:cs="Calibri"/>
          <w:b/>
        </w:rPr>
        <w:t xml:space="preserve"> </w:t>
      </w:r>
      <w:r w:rsidR="0039012B" w:rsidRPr="00566C1B">
        <w:rPr>
          <w:rFonts w:cs="Calibri"/>
          <w:b/>
        </w:rPr>
        <w:t>FINANCES</w:t>
      </w:r>
    </w:p>
    <w:p w14:paraId="1A18AA21" w14:textId="3F436345" w:rsidR="00E00742" w:rsidRPr="00566C1B" w:rsidRDefault="00E00742">
      <w:pPr>
        <w:spacing w:after="0" w:line="100" w:lineRule="atLeast"/>
        <w:rPr>
          <w:rFonts w:cs="Calibri"/>
          <w:b/>
        </w:rPr>
      </w:pPr>
    </w:p>
    <w:p w14:paraId="4BB14281" w14:textId="4CA0CFF6" w:rsidR="00971F1A" w:rsidRDefault="00D20B65" w:rsidP="00971F1A">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r w:rsidRPr="00566C1B">
        <w:rPr>
          <w:rFonts w:eastAsia="Times New Roman" w:cs="Times New Roman"/>
          <w:b/>
          <w:bCs/>
          <w:lang w:val="en-GB" w:eastAsia="en-GB"/>
        </w:rPr>
        <w:t xml:space="preserve">i) </w:t>
      </w:r>
      <w:r w:rsidR="00971F1A" w:rsidRPr="00566C1B">
        <w:rPr>
          <w:rFonts w:eastAsia="Times New Roman" w:cs="Times New Roman"/>
          <w:b/>
          <w:bCs/>
          <w:lang w:val="en-GB" w:eastAsia="en-GB"/>
        </w:rPr>
        <w:t>a) Retrospective payments approved:</w:t>
      </w:r>
    </w:p>
    <w:p w14:paraId="50570122" w14:textId="34D35D5A" w:rsidR="00C8750D" w:rsidRDefault="00C8750D" w:rsidP="00971F1A">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p>
    <w:p w14:paraId="2BB12408" w14:textId="1B3D4F2A" w:rsidR="00C8750D" w:rsidRPr="00B124E7" w:rsidRDefault="00C8750D" w:rsidP="00971F1A">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r w:rsidRPr="00C8750D">
        <w:rPr>
          <w:rFonts w:eastAsia="Times New Roman" w:cs="Times New Roman"/>
          <w:lang w:val="en-GB" w:eastAsia="en-GB"/>
        </w:rPr>
        <w:t xml:space="preserve">The list of payments had been circulated to councillors in advance. </w:t>
      </w:r>
      <w:r w:rsidR="00B124E7">
        <w:rPr>
          <w:rFonts w:eastAsia="Times New Roman" w:cs="Times New Roman"/>
          <w:lang w:val="en-GB" w:eastAsia="en-GB"/>
        </w:rPr>
        <w:t xml:space="preserve">These were </w:t>
      </w:r>
      <w:r w:rsidR="00B124E7" w:rsidRPr="00B124E7">
        <w:rPr>
          <w:rFonts w:eastAsia="Times New Roman" w:cs="Times New Roman"/>
          <w:b/>
          <w:bCs/>
          <w:lang w:val="en-GB" w:eastAsia="en-GB"/>
        </w:rPr>
        <w:t xml:space="preserve">APPROVED. </w:t>
      </w:r>
    </w:p>
    <w:p w14:paraId="2F1198ED" w14:textId="59C16D5B" w:rsidR="00A6242B" w:rsidRDefault="00A6242B" w:rsidP="00971F1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p>
    <w:tbl>
      <w:tblPr>
        <w:tblStyle w:val="TableGrid17"/>
        <w:tblW w:w="9493" w:type="dxa"/>
        <w:tblLook w:val="04A0" w:firstRow="1" w:lastRow="0" w:firstColumn="1" w:lastColumn="0" w:noHBand="0" w:noVBand="1"/>
      </w:tblPr>
      <w:tblGrid>
        <w:gridCol w:w="1120"/>
        <w:gridCol w:w="1278"/>
        <w:gridCol w:w="1425"/>
        <w:gridCol w:w="3118"/>
        <w:gridCol w:w="2552"/>
      </w:tblGrid>
      <w:tr w:rsidR="009542DD" w:rsidRPr="009542DD" w14:paraId="5B2DE0D5" w14:textId="77777777" w:rsidTr="00B108BC">
        <w:trPr>
          <w:trHeight w:val="288"/>
        </w:trPr>
        <w:tc>
          <w:tcPr>
            <w:tcW w:w="1120" w:type="dxa"/>
            <w:noWrap/>
            <w:hideMark/>
          </w:tcPr>
          <w:p w14:paraId="1C2E40B1"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b/>
                <w:bCs/>
                <w:u w:val="single"/>
                <w:lang w:val="en-GB" w:eastAsia="en-GB"/>
              </w:rPr>
            </w:pPr>
            <w:r w:rsidRPr="009542DD">
              <w:rPr>
                <w:rFonts w:eastAsia="Times New Roman" w:cs="Times New Roman"/>
                <w:b/>
                <w:bCs/>
                <w:u w:val="single"/>
                <w:lang w:val="en-GB" w:eastAsia="en-GB"/>
              </w:rPr>
              <w:t>Ref</w:t>
            </w:r>
          </w:p>
        </w:tc>
        <w:tc>
          <w:tcPr>
            <w:tcW w:w="1278" w:type="dxa"/>
            <w:noWrap/>
            <w:hideMark/>
          </w:tcPr>
          <w:p w14:paraId="357493B4"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b/>
                <w:bCs/>
                <w:u w:val="single"/>
                <w:lang w:val="en-GB" w:eastAsia="en-GB"/>
              </w:rPr>
            </w:pPr>
            <w:r w:rsidRPr="009542DD">
              <w:rPr>
                <w:rFonts w:eastAsia="Times New Roman" w:cs="Times New Roman"/>
                <w:b/>
                <w:bCs/>
                <w:u w:val="single"/>
                <w:lang w:val="en-GB" w:eastAsia="en-GB"/>
              </w:rPr>
              <w:t>Date</w:t>
            </w:r>
          </w:p>
        </w:tc>
        <w:tc>
          <w:tcPr>
            <w:tcW w:w="1425" w:type="dxa"/>
            <w:noWrap/>
            <w:hideMark/>
          </w:tcPr>
          <w:p w14:paraId="54532C38"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b/>
                <w:bCs/>
                <w:u w:val="single"/>
                <w:lang w:val="en-GB" w:eastAsia="en-GB"/>
              </w:rPr>
            </w:pPr>
            <w:r w:rsidRPr="009542DD">
              <w:rPr>
                <w:rFonts w:eastAsia="Times New Roman" w:cs="Times New Roman"/>
                <w:b/>
                <w:bCs/>
                <w:u w:val="single"/>
                <w:lang w:val="en-GB" w:eastAsia="en-GB"/>
              </w:rPr>
              <w:t xml:space="preserve">  Amount  </w:t>
            </w:r>
          </w:p>
        </w:tc>
        <w:tc>
          <w:tcPr>
            <w:tcW w:w="3118" w:type="dxa"/>
            <w:noWrap/>
            <w:hideMark/>
          </w:tcPr>
          <w:p w14:paraId="15D4334B"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b/>
                <w:bCs/>
                <w:u w:val="single"/>
                <w:lang w:val="en-GB" w:eastAsia="en-GB"/>
              </w:rPr>
            </w:pPr>
            <w:r w:rsidRPr="009542DD">
              <w:rPr>
                <w:rFonts w:eastAsia="Times New Roman" w:cs="Times New Roman"/>
                <w:b/>
                <w:bCs/>
                <w:u w:val="single"/>
                <w:lang w:val="en-GB" w:eastAsia="en-GB"/>
              </w:rPr>
              <w:t>Payee</w:t>
            </w:r>
          </w:p>
        </w:tc>
        <w:tc>
          <w:tcPr>
            <w:tcW w:w="2552" w:type="dxa"/>
            <w:noWrap/>
            <w:hideMark/>
          </w:tcPr>
          <w:p w14:paraId="08C07AA6"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b/>
                <w:bCs/>
                <w:u w:val="single"/>
                <w:lang w:val="en-GB" w:eastAsia="en-GB"/>
              </w:rPr>
            </w:pPr>
            <w:r w:rsidRPr="009542DD">
              <w:rPr>
                <w:rFonts w:eastAsia="Times New Roman" w:cs="Times New Roman"/>
                <w:b/>
                <w:bCs/>
                <w:u w:val="single"/>
                <w:lang w:val="en-GB" w:eastAsia="en-GB"/>
              </w:rPr>
              <w:t>Reason</w:t>
            </w:r>
          </w:p>
        </w:tc>
      </w:tr>
      <w:tr w:rsidR="009542DD" w:rsidRPr="009542DD" w14:paraId="638F6E95" w14:textId="77777777" w:rsidTr="00B108BC">
        <w:trPr>
          <w:trHeight w:val="288"/>
        </w:trPr>
        <w:tc>
          <w:tcPr>
            <w:tcW w:w="1120" w:type="dxa"/>
            <w:noWrap/>
            <w:hideMark/>
          </w:tcPr>
          <w:p w14:paraId="0A1743DE"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b/>
                <w:bCs/>
                <w:u w:val="single"/>
                <w:lang w:val="en-GB" w:eastAsia="en-GB"/>
              </w:rPr>
            </w:pPr>
          </w:p>
        </w:tc>
        <w:tc>
          <w:tcPr>
            <w:tcW w:w="1278" w:type="dxa"/>
            <w:noWrap/>
            <w:hideMark/>
          </w:tcPr>
          <w:p w14:paraId="3993521F"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p>
        </w:tc>
        <w:tc>
          <w:tcPr>
            <w:tcW w:w="1425" w:type="dxa"/>
            <w:noWrap/>
            <w:hideMark/>
          </w:tcPr>
          <w:p w14:paraId="63C24B1F"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p>
        </w:tc>
        <w:tc>
          <w:tcPr>
            <w:tcW w:w="3118" w:type="dxa"/>
            <w:noWrap/>
            <w:hideMark/>
          </w:tcPr>
          <w:p w14:paraId="2FC8D8A0"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p>
        </w:tc>
        <w:tc>
          <w:tcPr>
            <w:tcW w:w="2552" w:type="dxa"/>
            <w:noWrap/>
            <w:hideMark/>
          </w:tcPr>
          <w:p w14:paraId="472B4F56"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p>
        </w:tc>
      </w:tr>
      <w:tr w:rsidR="009542DD" w:rsidRPr="009542DD" w14:paraId="4932E714" w14:textId="77777777" w:rsidTr="00B108BC">
        <w:trPr>
          <w:trHeight w:val="288"/>
        </w:trPr>
        <w:tc>
          <w:tcPr>
            <w:tcW w:w="1120" w:type="dxa"/>
            <w:noWrap/>
            <w:hideMark/>
          </w:tcPr>
          <w:p w14:paraId="109229E4"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STD ORD</w:t>
            </w:r>
          </w:p>
        </w:tc>
        <w:tc>
          <w:tcPr>
            <w:tcW w:w="1278" w:type="dxa"/>
            <w:noWrap/>
            <w:hideMark/>
          </w:tcPr>
          <w:p w14:paraId="525DC88C"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01/09/2020</w:t>
            </w:r>
          </w:p>
        </w:tc>
        <w:tc>
          <w:tcPr>
            <w:tcW w:w="1425" w:type="dxa"/>
            <w:noWrap/>
            <w:hideMark/>
          </w:tcPr>
          <w:p w14:paraId="72E38FF4"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 xml:space="preserve"> £       588.68 </w:t>
            </w:r>
          </w:p>
        </w:tc>
        <w:tc>
          <w:tcPr>
            <w:tcW w:w="3118" w:type="dxa"/>
            <w:noWrap/>
            <w:hideMark/>
          </w:tcPr>
          <w:p w14:paraId="1F166F77"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David Green</w:t>
            </w:r>
          </w:p>
        </w:tc>
        <w:tc>
          <w:tcPr>
            <w:tcW w:w="2552" w:type="dxa"/>
            <w:noWrap/>
            <w:hideMark/>
          </w:tcPr>
          <w:p w14:paraId="3ABEEA65"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Pay August 2020</w:t>
            </w:r>
          </w:p>
        </w:tc>
      </w:tr>
      <w:tr w:rsidR="009542DD" w:rsidRPr="009542DD" w14:paraId="60E5732E" w14:textId="77777777" w:rsidTr="00B108BC">
        <w:trPr>
          <w:trHeight w:val="288"/>
        </w:trPr>
        <w:tc>
          <w:tcPr>
            <w:tcW w:w="1120" w:type="dxa"/>
            <w:noWrap/>
            <w:hideMark/>
          </w:tcPr>
          <w:p w14:paraId="40D7C18F"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STD ORD</w:t>
            </w:r>
          </w:p>
        </w:tc>
        <w:tc>
          <w:tcPr>
            <w:tcW w:w="1278" w:type="dxa"/>
            <w:noWrap/>
            <w:hideMark/>
          </w:tcPr>
          <w:p w14:paraId="302955E1"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02/09/2020</w:t>
            </w:r>
          </w:p>
        </w:tc>
        <w:tc>
          <w:tcPr>
            <w:tcW w:w="1425" w:type="dxa"/>
            <w:noWrap/>
            <w:hideMark/>
          </w:tcPr>
          <w:p w14:paraId="3CD064CB"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 xml:space="preserve"> £       333.00 </w:t>
            </w:r>
          </w:p>
        </w:tc>
        <w:tc>
          <w:tcPr>
            <w:tcW w:w="3118" w:type="dxa"/>
            <w:noWrap/>
            <w:hideMark/>
          </w:tcPr>
          <w:p w14:paraId="21B7813C"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Shillingstone Cricket Club</w:t>
            </w:r>
          </w:p>
        </w:tc>
        <w:tc>
          <w:tcPr>
            <w:tcW w:w="2552" w:type="dxa"/>
            <w:noWrap/>
            <w:hideMark/>
          </w:tcPr>
          <w:p w14:paraId="17E5AB33"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Mowing</w:t>
            </w:r>
          </w:p>
        </w:tc>
      </w:tr>
      <w:tr w:rsidR="009542DD" w:rsidRPr="009542DD" w14:paraId="2D4F2F78" w14:textId="77777777" w:rsidTr="00B108BC">
        <w:trPr>
          <w:trHeight w:val="288"/>
        </w:trPr>
        <w:tc>
          <w:tcPr>
            <w:tcW w:w="1120" w:type="dxa"/>
            <w:noWrap/>
            <w:hideMark/>
          </w:tcPr>
          <w:p w14:paraId="5D8099A1"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BACS</w:t>
            </w:r>
          </w:p>
        </w:tc>
        <w:tc>
          <w:tcPr>
            <w:tcW w:w="1278" w:type="dxa"/>
            <w:noWrap/>
            <w:hideMark/>
          </w:tcPr>
          <w:p w14:paraId="2992A13D"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04/09/2020</w:t>
            </w:r>
          </w:p>
        </w:tc>
        <w:tc>
          <w:tcPr>
            <w:tcW w:w="1425" w:type="dxa"/>
            <w:noWrap/>
            <w:hideMark/>
          </w:tcPr>
          <w:p w14:paraId="79405C47"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 xml:space="preserve"> £          73.20 </w:t>
            </w:r>
          </w:p>
        </w:tc>
        <w:tc>
          <w:tcPr>
            <w:tcW w:w="3118" w:type="dxa"/>
            <w:noWrap/>
            <w:hideMark/>
          </w:tcPr>
          <w:p w14:paraId="3520F5B2"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David Green</w:t>
            </w:r>
          </w:p>
        </w:tc>
        <w:tc>
          <w:tcPr>
            <w:tcW w:w="2552" w:type="dxa"/>
            <w:noWrap/>
            <w:hideMark/>
          </w:tcPr>
          <w:p w14:paraId="4C7E88B4"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Expenses</w:t>
            </w:r>
          </w:p>
        </w:tc>
      </w:tr>
      <w:tr w:rsidR="009542DD" w:rsidRPr="009542DD" w14:paraId="469CE8D5" w14:textId="77777777" w:rsidTr="00B108BC">
        <w:trPr>
          <w:trHeight w:val="288"/>
        </w:trPr>
        <w:tc>
          <w:tcPr>
            <w:tcW w:w="1120" w:type="dxa"/>
            <w:noWrap/>
            <w:hideMark/>
          </w:tcPr>
          <w:p w14:paraId="51DCCC69"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BACS</w:t>
            </w:r>
          </w:p>
        </w:tc>
        <w:tc>
          <w:tcPr>
            <w:tcW w:w="1278" w:type="dxa"/>
            <w:noWrap/>
            <w:hideMark/>
          </w:tcPr>
          <w:p w14:paraId="1E9AAC5E"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04/09/2020</w:t>
            </w:r>
          </w:p>
        </w:tc>
        <w:tc>
          <w:tcPr>
            <w:tcW w:w="1425" w:type="dxa"/>
            <w:noWrap/>
            <w:hideMark/>
          </w:tcPr>
          <w:p w14:paraId="2ED34BEB"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 xml:space="preserve"> £       133.20 </w:t>
            </w:r>
          </w:p>
        </w:tc>
        <w:tc>
          <w:tcPr>
            <w:tcW w:w="3118" w:type="dxa"/>
            <w:noWrap/>
            <w:hideMark/>
          </w:tcPr>
          <w:p w14:paraId="7B1451EE"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Wessex Ground Services Limited</w:t>
            </w:r>
          </w:p>
        </w:tc>
        <w:tc>
          <w:tcPr>
            <w:tcW w:w="2552" w:type="dxa"/>
            <w:noWrap/>
            <w:hideMark/>
          </w:tcPr>
          <w:p w14:paraId="55981650"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 xml:space="preserve">Weed control </w:t>
            </w:r>
          </w:p>
        </w:tc>
      </w:tr>
      <w:tr w:rsidR="009542DD" w:rsidRPr="009542DD" w14:paraId="136FB7EC" w14:textId="77777777" w:rsidTr="00B108BC">
        <w:trPr>
          <w:trHeight w:val="288"/>
        </w:trPr>
        <w:tc>
          <w:tcPr>
            <w:tcW w:w="1120" w:type="dxa"/>
            <w:noWrap/>
            <w:hideMark/>
          </w:tcPr>
          <w:p w14:paraId="0C9D1131"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BACS</w:t>
            </w:r>
          </w:p>
        </w:tc>
        <w:tc>
          <w:tcPr>
            <w:tcW w:w="1278" w:type="dxa"/>
            <w:noWrap/>
            <w:hideMark/>
          </w:tcPr>
          <w:p w14:paraId="00A9482A"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07/09/2020</w:t>
            </w:r>
          </w:p>
        </w:tc>
        <w:tc>
          <w:tcPr>
            <w:tcW w:w="1425" w:type="dxa"/>
            <w:noWrap/>
            <w:hideMark/>
          </w:tcPr>
          <w:p w14:paraId="7942320B"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 xml:space="preserve"> £          85.60 </w:t>
            </w:r>
          </w:p>
        </w:tc>
        <w:tc>
          <w:tcPr>
            <w:tcW w:w="3118" w:type="dxa"/>
            <w:noWrap/>
            <w:hideMark/>
          </w:tcPr>
          <w:p w14:paraId="7B86D870"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Newglaze Windows Limited</w:t>
            </w:r>
          </w:p>
        </w:tc>
        <w:tc>
          <w:tcPr>
            <w:tcW w:w="2552" w:type="dxa"/>
            <w:noWrap/>
            <w:hideMark/>
          </w:tcPr>
          <w:p w14:paraId="7F2A4395"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Deposit - new Pod door</w:t>
            </w:r>
          </w:p>
        </w:tc>
      </w:tr>
      <w:tr w:rsidR="009542DD" w:rsidRPr="009542DD" w14:paraId="1A1D3067" w14:textId="77777777" w:rsidTr="00B108BC">
        <w:trPr>
          <w:trHeight w:val="288"/>
        </w:trPr>
        <w:tc>
          <w:tcPr>
            <w:tcW w:w="1120" w:type="dxa"/>
            <w:noWrap/>
            <w:hideMark/>
          </w:tcPr>
          <w:p w14:paraId="3FEF97E6"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 xml:space="preserve">DEBIT </w:t>
            </w:r>
          </w:p>
        </w:tc>
        <w:tc>
          <w:tcPr>
            <w:tcW w:w="1278" w:type="dxa"/>
            <w:noWrap/>
            <w:hideMark/>
          </w:tcPr>
          <w:p w14:paraId="65A3311D"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07/09/2020</w:t>
            </w:r>
          </w:p>
        </w:tc>
        <w:tc>
          <w:tcPr>
            <w:tcW w:w="1425" w:type="dxa"/>
            <w:noWrap/>
            <w:hideMark/>
          </w:tcPr>
          <w:p w14:paraId="40A00837"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 xml:space="preserve"> £          20.00 </w:t>
            </w:r>
          </w:p>
        </w:tc>
        <w:tc>
          <w:tcPr>
            <w:tcW w:w="3118" w:type="dxa"/>
            <w:noWrap/>
            <w:hideMark/>
          </w:tcPr>
          <w:p w14:paraId="56680849"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Royal British Legion</w:t>
            </w:r>
          </w:p>
        </w:tc>
        <w:tc>
          <w:tcPr>
            <w:tcW w:w="2552" w:type="dxa"/>
            <w:noWrap/>
            <w:hideMark/>
          </w:tcPr>
          <w:p w14:paraId="7012BE58"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Wreath Type B</w:t>
            </w:r>
          </w:p>
        </w:tc>
      </w:tr>
      <w:tr w:rsidR="009542DD" w:rsidRPr="009542DD" w14:paraId="3BB46CDE" w14:textId="77777777" w:rsidTr="00B108BC">
        <w:trPr>
          <w:trHeight w:val="288"/>
        </w:trPr>
        <w:tc>
          <w:tcPr>
            <w:tcW w:w="1120" w:type="dxa"/>
            <w:noWrap/>
            <w:hideMark/>
          </w:tcPr>
          <w:p w14:paraId="6CD6B1C3"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BACS</w:t>
            </w:r>
          </w:p>
        </w:tc>
        <w:tc>
          <w:tcPr>
            <w:tcW w:w="1278" w:type="dxa"/>
            <w:noWrap/>
            <w:hideMark/>
          </w:tcPr>
          <w:p w14:paraId="036E7796"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10/09/2020</w:t>
            </w:r>
          </w:p>
        </w:tc>
        <w:tc>
          <w:tcPr>
            <w:tcW w:w="1425" w:type="dxa"/>
            <w:noWrap/>
            <w:hideMark/>
          </w:tcPr>
          <w:p w14:paraId="3FEE5EC7"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 xml:space="preserve"> £          35.00 </w:t>
            </w:r>
          </w:p>
        </w:tc>
        <w:tc>
          <w:tcPr>
            <w:tcW w:w="3118" w:type="dxa"/>
            <w:noWrap/>
            <w:hideMark/>
          </w:tcPr>
          <w:p w14:paraId="36B6D55B"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Dorset Association of Parish</w:t>
            </w:r>
          </w:p>
        </w:tc>
        <w:tc>
          <w:tcPr>
            <w:tcW w:w="2552" w:type="dxa"/>
            <w:noWrap/>
            <w:hideMark/>
          </w:tcPr>
          <w:p w14:paraId="1F23CE77"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Agendas &amp; Minutes course</w:t>
            </w:r>
          </w:p>
        </w:tc>
      </w:tr>
      <w:tr w:rsidR="009542DD" w:rsidRPr="009542DD" w14:paraId="4A049F01" w14:textId="77777777" w:rsidTr="00B108BC">
        <w:trPr>
          <w:trHeight w:val="288"/>
        </w:trPr>
        <w:tc>
          <w:tcPr>
            <w:tcW w:w="1120" w:type="dxa"/>
            <w:noWrap/>
            <w:hideMark/>
          </w:tcPr>
          <w:p w14:paraId="13C15EFC"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BACS</w:t>
            </w:r>
          </w:p>
        </w:tc>
        <w:tc>
          <w:tcPr>
            <w:tcW w:w="1278" w:type="dxa"/>
            <w:noWrap/>
            <w:hideMark/>
          </w:tcPr>
          <w:p w14:paraId="7C65B752"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10/09/2020</w:t>
            </w:r>
          </w:p>
        </w:tc>
        <w:tc>
          <w:tcPr>
            <w:tcW w:w="1425" w:type="dxa"/>
            <w:noWrap/>
            <w:hideMark/>
          </w:tcPr>
          <w:p w14:paraId="6536B375"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 xml:space="preserve"> £       403.92 </w:t>
            </w:r>
          </w:p>
        </w:tc>
        <w:tc>
          <w:tcPr>
            <w:tcW w:w="3118" w:type="dxa"/>
            <w:noWrap/>
            <w:hideMark/>
          </w:tcPr>
          <w:p w14:paraId="7E8F7447"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Elite Playground Inspections</w:t>
            </w:r>
          </w:p>
        </w:tc>
        <w:tc>
          <w:tcPr>
            <w:tcW w:w="2552" w:type="dxa"/>
            <w:noWrap/>
            <w:hideMark/>
          </w:tcPr>
          <w:p w14:paraId="606CD3C2"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Repair parts</w:t>
            </w:r>
          </w:p>
        </w:tc>
      </w:tr>
      <w:tr w:rsidR="009542DD" w:rsidRPr="009542DD" w14:paraId="33B15341" w14:textId="77777777" w:rsidTr="00B108BC">
        <w:trPr>
          <w:trHeight w:val="288"/>
        </w:trPr>
        <w:tc>
          <w:tcPr>
            <w:tcW w:w="1120" w:type="dxa"/>
            <w:noWrap/>
            <w:hideMark/>
          </w:tcPr>
          <w:p w14:paraId="2E54C7ED"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BACS</w:t>
            </w:r>
          </w:p>
        </w:tc>
        <w:tc>
          <w:tcPr>
            <w:tcW w:w="1278" w:type="dxa"/>
            <w:noWrap/>
            <w:hideMark/>
          </w:tcPr>
          <w:p w14:paraId="05868B6B"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10/09/2020</w:t>
            </w:r>
          </w:p>
        </w:tc>
        <w:tc>
          <w:tcPr>
            <w:tcW w:w="1425" w:type="dxa"/>
            <w:noWrap/>
            <w:hideMark/>
          </w:tcPr>
          <w:p w14:paraId="159F43D1"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 xml:space="preserve"> £       162.00 </w:t>
            </w:r>
          </w:p>
        </w:tc>
        <w:tc>
          <w:tcPr>
            <w:tcW w:w="3118" w:type="dxa"/>
            <w:noWrap/>
            <w:hideMark/>
          </w:tcPr>
          <w:p w14:paraId="19F96865"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The Play Inspection Company</w:t>
            </w:r>
          </w:p>
        </w:tc>
        <w:tc>
          <w:tcPr>
            <w:tcW w:w="2552" w:type="dxa"/>
            <w:noWrap/>
            <w:hideMark/>
          </w:tcPr>
          <w:p w14:paraId="10269867"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Inspections</w:t>
            </w:r>
          </w:p>
        </w:tc>
      </w:tr>
      <w:tr w:rsidR="009542DD" w:rsidRPr="009542DD" w14:paraId="7CB368DA" w14:textId="77777777" w:rsidTr="00B108BC">
        <w:trPr>
          <w:trHeight w:val="288"/>
        </w:trPr>
        <w:tc>
          <w:tcPr>
            <w:tcW w:w="1120" w:type="dxa"/>
            <w:noWrap/>
            <w:hideMark/>
          </w:tcPr>
          <w:p w14:paraId="34D3A20E"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BACS</w:t>
            </w:r>
          </w:p>
        </w:tc>
        <w:tc>
          <w:tcPr>
            <w:tcW w:w="1278" w:type="dxa"/>
            <w:noWrap/>
            <w:hideMark/>
          </w:tcPr>
          <w:p w14:paraId="35FCCAD4"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14/09/2020</w:t>
            </w:r>
          </w:p>
        </w:tc>
        <w:tc>
          <w:tcPr>
            <w:tcW w:w="1425" w:type="dxa"/>
            <w:noWrap/>
            <w:hideMark/>
          </w:tcPr>
          <w:p w14:paraId="3DFDF564"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 xml:space="preserve"> £          89.84 </w:t>
            </w:r>
          </w:p>
        </w:tc>
        <w:tc>
          <w:tcPr>
            <w:tcW w:w="3118" w:type="dxa"/>
            <w:noWrap/>
            <w:hideMark/>
          </w:tcPr>
          <w:p w14:paraId="52BBD704"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Quantum Locksmiths Limited</w:t>
            </w:r>
          </w:p>
        </w:tc>
        <w:tc>
          <w:tcPr>
            <w:tcW w:w="2552" w:type="dxa"/>
            <w:noWrap/>
            <w:hideMark/>
          </w:tcPr>
          <w:p w14:paraId="0B349E8E"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 xml:space="preserve">Fit hask &amp; padlock </w:t>
            </w:r>
          </w:p>
        </w:tc>
      </w:tr>
      <w:tr w:rsidR="009542DD" w:rsidRPr="009542DD" w14:paraId="53344D13" w14:textId="77777777" w:rsidTr="00B108BC">
        <w:trPr>
          <w:trHeight w:val="288"/>
        </w:trPr>
        <w:tc>
          <w:tcPr>
            <w:tcW w:w="1120" w:type="dxa"/>
            <w:noWrap/>
            <w:hideMark/>
          </w:tcPr>
          <w:p w14:paraId="09CA670A"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BACS</w:t>
            </w:r>
          </w:p>
        </w:tc>
        <w:tc>
          <w:tcPr>
            <w:tcW w:w="1278" w:type="dxa"/>
            <w:noWrap/>
            <w:hideMark/>
          </w:tcPr>
          <w:p w14:paraId="34DF9737"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21/09/2020</w:t>
            </w:r>
          </w:p>
        </w:tc>
        <w:tc>
          <w:tcPr>
            <w:tcW w:w="1425" w:type="dxa"/>
            <w:noWrap/>
            <w:hideMark/>
          </w:tcPr>
          <w:p w14:paraId="00B8F5BF"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 xml:space="preserve"> £    1,788.93 </w:t>
            </w:r>
          </w:p>
        </w:tc>
        <w:tc>
          <w:tcPr>
            <w:tcW w:w="3118" w:type="dxa"/>
            <w:noWrap/>
            <w:hideMark/>
          </w:tcPr>
          <w:p w14:paraId="52B84EEB"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Came &amp; Company</w:t>
            </w:r>
          </w:p>
        </w:tc>
        <w:tc>
          <w:tcPr>
            <w:tcW w:w="2552" w:type="dxa"/>
            <w:noWrap/>
            <w:hideMark/>
          </w:tcPr>
          <w:p w14:paraId="03B85F7F"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Insurance renewal</w:t>
            </w:r>
          </w:p>
        </w:tc>
      </w:tr>
      <w:tr w:rsidR="009542DD" w:rsidRPr="009542DD" w14:paraId="2D029377" w14:textId="77777777" w:rsidTr="00B108BC">
        <w:trPr>
          <w:trHeight w:val="288"/>
        </w:trPr>
        <w:tc>
          <w:tcPr>
            <w:tcW w:w="1120" w:type="dxa"/>
            <w:noWrap/>
          </w:tcPr>
          <w:p w14:paraId="187DA5C0"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BACS</w:t>
            </w:r>
          </w:p>
        </w:tc>
        <w:tc>
          <w:tcPr>
            <w:tcW w:w="1278" w:type="dxa"/>
            <w:noWrap/>
          </w:tcPr>
          <w:p w14:paraId="274C740B"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23/09/2020</w:t>
            </w:r>
          </w:p>
        </w:tc>
        <w:tc>
          <w:tcPr>
            <w:tcW w:w="1425" w:type="dxa"/>
            <w:noWrap/>
          </w:tcPr>
          <w:p w14:paraId="3B0C93CD"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 xml:space="preserve"> £        496.08</w:t>
            </w:r>
          </w:p>
        </w:tc>
        <w:tc>
          <w:tcPr>
            <w:tcW w:w="3118" w:type="dxa"/>
            <w:noWrap/>
          </w:tcPr>
          <w:p w14:paraId="6C8EF616"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Elite Playground repairs</w:t>
            </w:r>
          </w:p>
        </w:tc>
        <w:tc>
          <w:tcPr>
            <w:tcW w:w="2552" w:type="dxa"/>
            <w:noWrap/>
          </w:tcPr>
          <w:p w14:paraId="4383A94C"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Repair work</w:t>
            </w:r>
          </w:p>
        </w:tc>
      </w:tr>
      <w:tr w:rsidR="009542DD" w:rsidRPr="009542DD" w14:paraId="169E1675" w14:textId="77777777" w:rsidTr="00B108BC">
        <w:trPr>
          <w:trHeight w:val="288"/>
        </w:trPr>
        <w:tc>
          <w:tcPr>
            <w:tcW w:w="1120" w:type="dxa"/>
            <w:noWrap/>
          </w:tcPr>
          <w:p w14:paraId="56E00150"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BACS</w:t>
            </w:r>
          </w:p>
        </w:tc>
        <w:tc>
          <w:tcPr>
            <w:tcW w:w="1278" w:type="dxa"/>
            <w:noWrap/>
          </w:tcPr>
          <w:p w14:paraId="6A9F4608"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28/09/2020</w:t>
            </w:r>
          </w:p>
        </w:tc>
        <w:tc>
          <w:tcPr>
            <w:tcW w:w="1425" w:type="dxa"/>
            <w:noWrap/>
          </w:tcPr>
          <w:p w14:paraId="7B4E974A"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 xml:space="preserve"> £       453.00</w:t>
            </w:r>
          </w:p>
        </w:tc>
        <w:tc>
          <w:tcPr>
            <w:tcW w:w="3118" w:type="dxa"/>
            <w:noWrap/>
          </w:tcPr>
          <w:p w14:paraId="110EF1CA"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Dorset Council</w:t>
            </w:r>
          </w:p>
        </w:tc>
        <w:tc>
          <w:tcPr>
            <w:tcW w:w="2552" w:type="dxa"/>
            <w:noWrap/>
          </w:tcPr>
          <w:p w14:paraId="055E8843"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Allotments rent</w:t>
            </w:r>
          </w:p>
        </w:tc>
      </w:tr>
      <w:tr w:rsidR="009542DD" w:rsidRPr="009542DD" w14:paraId="01F5A9FF" w14:textId="77777777" w:rsidTr="00B108BC">
        <w:trPr>
          <w:trHeight w:val="288"/>
        </w:trPr>
        <w:tc>
          <w:tcPr>
            <w:tcW w:w="1120" w:type="dxa"/>
            <w:noWrap/>
          </w:tcPr>
          <w:p w14:paraId="49D04F1C"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BACS</w:t>
            </w:r>
          </w:p>
        </w:tc>
        <w:tc>
          <w:tcPr>
            <w:tcW w:w="1278" w:type="dxa"/>
            <w:noWrap/>
          </w:tcPr>
          <w:p w14:paraId="5777BF62"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28/09/2020</w:t>
            </w:r>
          </w:p>
        </w:tc>
        <w:tc>
          <w:tcPr>
            <w:tcW w:w="1425" w:type="dxa"/>
            <w:noWrap/>
          </w:tcPr>
          <w:p w14:paraId="27F6071E"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 xml:space="preserve">  £      217.00</w:t>
            </w:r>
          </w:p>
        </w:tc>
        <w:tc>
          <w:tcPr>
            <w:tcW w:w="3118" w:type="dxa"/>
            <w:noWrap/>
          </w:tcPr>
          <w:p w14:paraId="247BCEAF"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SSE</w:t>
            </w:r>
          </w:p>
        </w:tc>
        <w:tc>
          <w:tcPr>
            <w:tcW w:w="2552" w:type="dxa"/>
            <w:noWrap/>
          </w:tcPr>
          <w:p w14:paraId="3CB4DFAC" w14:textId="77777777"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542DD">
              <w:rPr>
                <w:rFonts w:eastAsia="Times New Roman" w:cs="Times New Roman"/>
                <w:lang w:val="en-GB" w:eastAsia="en-GB"/>
              </w:rPr>
              <w:t>Pavilion electricity</w:t>
            </w:r>
          </w:p>
        </w:tc>
      </w:tr>
      <w:tr w:rsidR="009542DD" w:rsidRPr="009542DD" w14:paraId="33E4561F" w14:textId="77777777" w:rsidTr="00B108BC">
        <w:trPr>
          <w:trHeight w:val="288"/>
        </w:trPr>
        <w:tc>
          <w:tcPr>
            <w:tcW w:w="1120" w:type="dxa"/>
            <w:noWrap/>
          </w:tcPr>
          <w:p w14:paraId="7C311472" w14:textId="630013C3"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Pr>
                <w:rFonts w:eastAsia="Times New Roman" w:cs="Times New Roman"/>
                <w:lang w:val="en-GB" w:eastAsia="en-GB"/>
              </w:rPr>
              <w:lastRenderedPageBreak/>
              <w:t>BACS</w:t>
            </w:r>
          </w:p>
        </w:tc>
        <w:tc>
          <w:tcPr>
            <w:tcW w:w="1278" w:type="dxa"/>
            <w:noWrap/>
          </w:tcPr>
          <w:p w14:paraId="01EA5666" w14:textId="24075CA8"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Pr>
                <w:rFonts w:eastAsia="Times New Roman" w:cs="Times New Roman"/>
                <w:lang w:val="en-GB" w:eastAsia="en-GB"/>
              </w:rPr>
              <w:t>30/09/2020</w:t>
            </w:r>
          </w:p>
        </w:tc>
        <w:tc>
          <w:tcPr>
            <w:tcW w:w="1425" w:type="dxa"/>
            <w:noWrap/>
          </w:tcPr>
          <w:p w14:paraId="160139A2" w14:textId="5692937E"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Pr>
                <w:rFonts w:eastAsia="Times New Roman" w:cs="Times New Roman"/>
                <w:lang w:val="en-GB" w:eastAsia="en-GB"/>
              </w:rPr>
              <w:t>£        673.23</w:t>
            </w:r>
          </w:p>
        </w:tc>
        <w:tc>
          <w:tcPr>
            <w:tcW w:w="3118" w:type="dxa"/>
            <w:noWrap/>
          </w:tcPr>
          <w:p w14:paraId="480CC6A2" w14:textId="20FC8FED"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Pr>
                <w:rFonts w:eastAsia="Times New Roman" w:cs="Times New Roman"/>
                <w:lang w:val="en-GB" w:eastAsia="en-GB"/>
              </w:rPr>
              <w:t>David Green</w:t>
            </w:r>
          </w:p>
        </w:tc>
        <w:tc>
          <w:tcPr>
            <w:tcW w:w="2552" w:type="dxa"/>
            <w:noWrap/>
          </w:tcPr>
          <w:p w14:paraId="2D2D09F9" w14:textId="7676FE1B" w:rsidR="009542DD" w:rsidRPr="009542DD" w:rsidRDefault="009542DD" w:rsidP="009542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Pr>
                <w:rFonts w:eastAsia="Times New Roman" w:cs="Times New Roman"/>
                <w:lang w:val="en-GB" w:eastAsia="en-GB"/>
              </w:rPr>
              <w:t>Pay</w:t>
            </w:r>
          </w:p>
        </w:tc>
      </w:tr>
    </w:tbl>
    <w:p w14:paraId="6C8D154C" w14:textId="7B76EB42" w:rsidR="009542DD" w:rsidRDefault="009542DD" w:rsidP="00971F1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p>
    <w:p w14:paraId="6806EDFF" w14:textId="266BF34E" w:rsidR="00DA7374" w:rsidRDefault="00BC2B37" w:rsidP="00971F1A">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r>
        <w:rPr>
          <w:rFonts w:eastAsia="Times New Roman" w:cs="Times New Roman"/>
          <w:b/>
          <w:bCs/>
          <w:lang w:val="en-GB" w:eastAsia="en-GB"/>
        </w:rPr>
        <w:t>b) Payments</w:t>
      </w:r>
      <w:r w:rsidR="005F7A45">
        <w:rPr>
          <w:rFonts w:eastAsia="Times New Roman" w:cs="Times New Roman"/>
          <w:b/>
          <w:bCs/>
          <w:lang w:val="en-GB" w:eastAsia="en-GB"/>
        </w:rPr>
        <w:t xml:space="preserve"> </w:t>
      </w:r>
      <w:r w:rsidR="00A018BD">
        <w:rPr>
          <w:rFonts w:eastAsia="Times New Roman" w:cs="Times New Roman"/>
          <w:b/>
          <w:bCs/>
          <w:lang w:val="en-GB" w:eastAsia="en-GB"/>
        </w:rPr>
        <w:t>approved:</w:t>
      </w:r>
    </w:p>
    <w:p w14:paraId="7748A205" w14:textId="387C9AD8" w:rsidR="00BC2B37" w:rsidRDefault="00BC2B37" w:rsidP="00971F1A">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p>
    <w:p w14:paraId="1F4D2238" w14:textId="4313237B" w:rsidR="00BC2B37" w:rsidRDefault="00BC2B37" w:rsidP="00971F1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BC2B37">
        <w:rPr>
          <w:rFonts w:eastAsia="Times New Roman" w:cs="Times New Roman"/>
          <w:lang w:val="en-GB" w:eastAsia="en-GB"/>
        </w:rPr>
        <w:t xml:space="preserve">Clerks </w:t>
      </w:r>
      <w:r w:rsidR="005F7A45">
        <w:rPr>
          <w:rFonts w:eastAsia="Times New Roman" w:cs="Times New Roman"/>
          <w:lang w:val="en-GB" w:eastAsia="en-GB"/>
        </w:rPr>
        <w:t>e</w:t>
      </w:r>
      <w:r w:rsidRPr="00BC2B37">
        <w:rPr>
          <w:rFonts w:eastAsia="Times New Roman" w:cs="Times New Roman"/>
          <w:lang w:val="en-GB" w:eastAsia="en-GB"/>
        </w:rPr>
        <w:t xml:space="preserve">xpenses £ </w:t>
      </w:r>
      <w:r w:rsidR="009542DD">
        <w:rPr>
          <w:rFonts w:eastAsia="Times New Roman" w:cs="Times New Roman"/>
          <w:lang w:val="en-GB" w:eastAsia="en-GB"/>
        </w:rPr>
        <w:t>54.33</w:t>
      </w:r>
    </w:p>
    <w:p w14:paraId="50450B83" w14:textId="03D774AA" w:rsidR="00A813CD" w:rsidRDefault="00A813CD" w:rsidP="00971F1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p>
    <w:p w14:paraId="7BA34996" w14:textId="50AC6891" w:rsidR="00A813CD" w:rsidRPr="00A813CD" w:rsidRDefault="00A813CD" w:rsidP="00971F1A">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r w:rsidRPr="00A813CD">
        <w:rPr>
          <w:rFonts w:eastAsia="Times New Roman" w:cs="Times New Roman"/>
          <w:b/>
          <w:bCs/>
          <w:lang w:val="en-GB" w:eastAsia="en-GB"/>
        </w:rPr>
        <w:t>c) Budget Proposal</w:t>
      </w:r>
    </w:p>
    <w:p w14:paraId="013459BF" w14:textId="5063AA69" w:rsidR="00A813CD" w:rsidRDefault="00A813CD" w:rsidP="00971F1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p>
    <w:p w14:paraId="1A8D5690" w14:textId="04012836" w:rsidR="00A813CD" w:rsidRDefault="00A813CD" w:rsidP="00971F1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Pr>
          <w:rFonts w:eastAsia="Times New Roman" w:cs="Times New Roman"/>
          <w:lang w:val="en-GB" w:eastAsia="en-GB"/>
        </w:rPr>
        <w:t>The Clerk had circulated a proposed budget in advance of the meeting</w:t>
      </w:r>
      <w:r w:rsidR="00FE49B7">
        <w:rPr>
          <w:rFonts w:eastAsia="Times New Roman" w:cs="Times New Roman"/>
          <w:lang w:val="en-GB" w:eastAsia="en-GB"/>
        </w:rPr>
        <w:t>, for which he was thanked by Cllr Gasson</w:t>
      </w:r>
      <w:r>
        <w:rPr>
          <w:rFonts w:eastAsia="Times New Roman" w:cs="Times New Roman"/>
          <w:lang w:val="en-GB" w:eastAsia="en-GB"/>
        </w:rPr>
        <w:t>. It was agreed on the basis of the calculations, at this stage, there would be no reason to increase the precept</w:t>
      </w:r>
      <w:r w:rsidR="00230B70">
        <w:rPr>
          <w:rFonts w:eastAsia="Times New Roman" w:cs="Times New Roman"/>
          <w:lang w:val="en-GB" w:eastAsia="en-GB"/>
        </w:rPr>
        <w:t xml:space="preserve"> from £32,250.</w:t>
      </w:r>
      <w:r>
        <w:rPr>
          <w:rFonts w:eastAsia="Times New Roman" w:cs="Times New Roman"/>
          <w:lang w:val="en-GB" w:eastAsia="en-GB"/>
        </w:rPr>
        <w:t xml:space="preserve"> The Clerk did explain that final agreement should be deferred until December or January when the tax base calculation is produced, and pointed out that the </w:t>
      </w:r>
      <w:r w:rsidR="002C2449">
        <w:rPr>
          <w:rFonts w:eastAsia="Times New Roman" w:cs="Times New Roman"/>
          <w:lang w:val="en-GB" w:eastAsia="en-GB"/>
        </w:rPr>
        <w:t xml:space="preserve">annual </w:t>
      </w:r>
      <w:r>
        <w:rPr>
          <w:rFonts w:eastAsia="Times New Roman" w:cs="Times New Roman"/>
          <w:lang w:val="en-GB" w:eastAsia="en-GB"/>
        </w:rPr>
        <w:t>cost of Parish Council funding to Band D Council taxpayers was £70</w:t>
      </w:r>
      <w:r w:rsidR="002C2449">
        <w:rPr>
          <w:rFonts w:eastAsia="Times New Roman" w:cs="Times New Roman"/>
          <w:lang w:val="en-GB" w:eastAsia="en-GB"/>
        </w:rPr>
        <w:t>.51</w:t>
      </w:r>
      <w:r>
        <w:rPr>
          <w:rFonts w:eastAsia="Times New Roman" w:cs="Times New Roman"/>
          <w:lang w:val="en-GB" w:eastAsia="en-GB"/>
        </w:rPr>
        <w:t xml:space="preserve"> in 2020/2021. </w:t>
      </w:r>
    </w:p>
    <w:p w14:paraId="3B704DA0" w14:textId="5E5EBAD4" w:rsidR="00F16E76" w:rsidRDefault="00F16E76" w:rsidP="00971F1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p>
    <w:p w14:paraId="733250B2" w14:textId="626A4BE7" w:rsidR="00F16E76" w:rsidRDefault="00F16E76" w:rsidP="00971F1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Pr>
          <w:rFonts w:eastAsia="Times New Roman" w:cs="Times New Roman"/>
          <w:lang w:val="en-GB" w:eastAsia="en-GB"/>
        </w:rPr>
        <w:t xml:space="preserve">The matter of a grant policy was discussed. </w:t>
      </w:r>
      <w:r w:rsidR="008C11AE">
        <w:rPr>
          <w:rFonts w:eastAsia="Times New Roman" w:cs="Times New Roman"/>
          <w:lang w:val="en-GB" w:eastAsia="en-GB"/>
        </w:rPr>
        <w:t xml:space="preserve">Cllr Suter made the point that the Covid-19 situation </w:t>
      </w:r>
      <w:r w:rsidR="00974116">
        <w:rPr>
          <w:rFonts w:eastAsia="Times New Roman" w:cs="Times New Roman"/>
          <w:lang w:val="en-GB" w:eastAsia="en-GB"/>
        </w:rPr>
        <w:t>could</w:t>
      </w:r>
      <w:r w:rsidR="008C11AE">
        <w:rPr>
          <w:rFonts w:eastAsia="Times New Roman" w:cs="Times New Roman"/>
          <w:lang w:val="en-GB" w:eastAsia="en-GB"/>
        </w:rPr>
        <w:t xml:space="preserve"> mean that local organisations may seek additional funding w</w:t>
      </w:r>
      <w:r w:rsidR="00B334A3">
        <w:rPr>
          <w:rFonts w:eastAsia="Times New Roman" w:cs="Times New Roman"/>
          <w:lang w:val="en-GB" w:eastAsia="en-GB"/>
        </w:rPr>
        <w:t xml:space="preserve">here </w:t>
      </w:r>
      <w:r w:rsidR="008C11AE">
        <w:rPr>
          <w:rFonts w:eastAsia="Times New Roman" w:cs="Times New Roman"/>
          <w:lang w:val="en-GB" w:eastAsia="en-GB"/>
        </w:rPr>
        <w:t>this is not provided centrally. It was agreed that the Parish Council would consider further grant applications on a case</w:t>
      </w:r>
      <w:r w:rsidR="00974116">
        <w:rPr>
          <w:rFonts w:eastAsia="Times New Roman" w:cs="Times New Roman"/>
          <w:lang w:val="en-GB" w:eastAsia="en-GB"/>
        </w:rPr>
        <w:t>-</w:t>
      </w:r>
      <w:r w:rsidR="008C11AE">
        <w:rPr>
          <w:rFonts w:eastAsia="Times New Roman" w:cs="Times New Roman"/>
          <w:lang w:val="en-GB" w:eastAsia="en-GB"/>
        </w:rPr>
        <w:t>by</w:t>
      </w:r>
      <w:r w:rsidR="00974116">
        <w:rPr>
          <w:rFonts w:eastAsia="Times New Roman" w:cs="Times New Roman"/>
          <w:lang w:val="en-GB" w:eastAsia="en-GB"/>
        </w:rPr>
        <w:t>-</w:t>
      </w:r>
      <w:r w:rsidR="008C11AE">
        <w:rPr>
          <w:rFonts w:eastAsia="Times New Roman" w:cs="Times New Roman"/>
          <w:lang w:val="en-GB" w:eastAsia="en-GB"/>
        </w:rPr>
        <w:t>case basis</w:t>
      </w:r>
    </w:p>
    <w:p w14:paraId="5BCBA714" w14:textId="2ED58442" w:rsidR="007F7A6A" w:rsidRDefault="007F7A6A" w:rsidP="00971F1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p>
    <w:p w14:paraId="39405827" w14:textId="3F4FD579" w:rsidR="008B2F78" w:rsidRDefault="007F7A6A" w:rsidP="008B2F78">
      <w:pPr>
        <w:tabs>
          <w:tab w:val="left" w:pos="720"/>
          <w:tab w:val="center" w:pos="4153"/>
          <w:tab w:val="right" w:pos="8306"/>
        </w:tabs>
        <w:suppressAutoHyphens w:val="0"/>
        <w:spacing w:after="0" w:line="240" w:lineRule="auto"/>
        <w:ind w:right="-416"/>
        <w:jc w:val="both"/>
        <w:rPr>
          <w:rFonts w:cs="Calibri"/>
          <w:b/>
        </w:rPr>
      </w:pPr>
      <w:r>
        <w:rPr>
          <w:rFonts w:eastAsia="Times New Roman" w:cs="Calibri"/>
          <w:b/>
          <w:bCs/>
          <w:lang w:val="en-GB" w:eastAsia="en-GB"/>
        </w:rPr>
        <w:t>6</w:t>
      </w:r>
      <w:r w:rsidR="00A813CD">
        <w:rPr>
          <w:rFonts w:eastAsia="Times New Roman" w:cs="Calibri"/>
          <w:b/>
          <w:bCs/>
          <w:lang w:val="en-GB" w:eastAsia="en-GB"/>
        </w:rPr>
        <w:t>24</w:t>
      </w:r>
      <w:r w:rsidR="00687C42" w:rsidRPr="00687C42">
        <w:rPr>
          <w:rFonts w:eastAsia="Times New Roman" w:cs="Calibri"/>
          <w:b/>
          <w:bCs/>
          <w:lang w:val="en-GB" w:eastAsia="en-GB"/>
        </w:rPr>
        <w:t xml:space="preserve">. </w:t>
      </w:r>
      <w:r w:rsidR="008B2F78" w:rsidRPr="00566C1B">
        <w:rPr>
          <w:rFonts w:cs="Calibri"/>
          <w:b/>
        </w:rPr>
        <w:t>PLAY AREAS, RECREATION GROUND AND PROPERTY CHECK</w:t>
      </w:r>
    </w:p>
    <w:p w14:paraId="74BD6722" w14:textId="212A7DF0" w:rsidR="00A813CD" w:rsidRDefault="00A813CD" w:rsidP="008B2F78">
      <w:pPr>
        <w:tabs>
          <w:tab w:val="left" w:pos="720"/>
          <w:tab w:val="center" w:pos="4153"/>
          <w:tab w:val="right" w:pos="8306"/>
        </w:tabs>
        <w:suppressAutoHyphens w:val="0"/>
        <w:spacing w:after="0" w:line="240" w:lineRule="auto"/>
        <w:ind w:right="-416"/>
        <w:jc w:val="both"/>
        <w:rPr>
          <w:rFonts w:cs="Calibri"/>
          <w:b/>
        </w:rPr>
      </w:pPr>
    </w:p>
    <w:p w14:paraId="762E19F4" w14:textId="021D27CC" w:rsidR="00A813CD" w:rsidRPr="002259D6" w:rsidRDefault="00A813CD" w:rsidP="008B2F78">
      <w:pPr>
        <w:tabs>
          <w:tab w:val="left" w:pos="720"/>
          <w:tab w:val="center" w:pos="4153"/>
          <w:tab w:val="right" w:pos="8306"/>
        </w:tabs>
        <w:suppressAutoHyphens w:val="0"/>
        <w:spacing w:after="0" w:line="240" w:lineRule="auto"/>
        <w:ind w:right="-416"/>
        <w:jc w:val="both"/>
        <w:rPr>
          <w:rFonts w:cs="Calibri"/>
          <w:bCs/>
        </w:rPr>
      </w:pPr>
      <w:r w:rsidRPr="002259D6">
        <w:rPr>
          <w:rFonts w:cs="Calibri"/>
          <w:bCs/>
        </w:rPr>
        <w:t>The Chairman reported that the play areas are in good order, all necessary repairs having been completed.</w:t>
      </w:r>
      <w:r w:rsidR="00B334A3">
        <w:rPr>
          <w:rFonts w:cs="Calibri"/>
          <w:bCs/>
        </w:rPr>
        <w:t xml:space="preserve"> The Pod door will be replaced in the next two months or so.</w:t>
      </w:r>
      <w:r w:rsidRPr="002259D6">
        <w:rPr>
          <w:rFonts w:cs="Calibri"/>
          <w:bCs/>
        </w:rPr>
        <w:t xml:space="preserve"> </w:t>
      </w:r>
    </w:p>
    <w:p w14:paraId="42DFE9B6" w14:textId="2315B214" w:rsidR="00A813CD" w:rsidRPr="002259D6" w:rsidRDefault="00A813CD" w:rsidP="008B2F78">
      <w:pPr>
        <w:tabs>
          <w:tab w:val="left" w:pos="720"/>
          <w:tab w:val="center" w:pos="4153"/>
          <w:tab w:val="right" w:pos="8306"/>
        </w:tabs>
        <w:suppressAutoHyphens w:val="0"/>
        <w:spacing w:after="0" w:line="240" w:lineRule="auto"/>
        <w:ind w:right="-416"/>
        <w:jc w:val="both"/>
        <w:rPr>
          <w:rFonts w:cs="Calibri"/>
          <w:bCs/>
        </w:rPr>
      </w:pPr>
    </w:p>
    <w:p w14:paraId="025E598A" w14:textId="5FB05DEE" w:rsidR="00A813CD" w:rsidRDefault="00A813CD" w:rsidP="008B2F78">
      <w:pPr>
        <w:tabs>
          <w:tab w:val="left" w:pos="720"/>
          <w:tab w:val="center" w:pos="4153"/>
          <w:tab w:val="right" w:pos="8306"/>
        </w:tabs>
        <w:suppressAutoHyphens w:val="0"/>
        <w:spacing w:after="0" w:line="240" w:lineRule="auto"/>
        <w:ind w:right="-416"/>
        <w:jc w:val="both"/>
        <w:rPr>
          <w:rFonts w:cs="Calibri"/>
          <w:bCs/>
        </w:rPr>
      </w:pPr>
      <w:r w:rsidRPr="002259D6">
        <w:rPr>
          <w:rFonts w:cs="Calibri"/>
          <w:bCs/>
        </w:rPr>
        <w:t xml:space="preserve">The Chairman noted that the further vandalism of the guttering at the Pavilion had caused a re-think of plans regarding </w:t>
      </w:r>
      <w:r w:rsidR="002C2449">
        <w:rPr>
          <w:rFonts w:cs="Calibri"/>
          <w:bCs/>
        </w:rPr>
        <w:t>the proposed repairs.</w:t>
      </w:r>
      <w:r w:rsidRPr="002259D6">
        <w:rPr>
          <w:rFonts w:cs="Calibri"/>
          <w:bCs/>
        </w:rPr>
        <w:t xml:space="preserve"> The Clerk had received a quote for replacing the plastic verandah guttering and downpipe with a metal system</w:t>
      </w:r>
      <w:r w:rsidR="002259D6" w:rsidRPr="002259D6">
        <w:rPr>
          <w:rFonts w:cs="Calibri"/>
          <w:bCs/>
        </w:rPr>
        <w:t xml:space="preserve">, and had been able to cancel the original screened downpipe proposal at no cost. It was </w:t>
      </w:r>
      <w:r w:rsidR="002259D6" w:rsidRPr="007E3892">
        <w:rPr>
          <w:rFonts w:cs="Calibri"/>
          <w:b/>
        </w:rPr>
        <w:t>RESOLVED</w:t>
      </w:r>
      <w:r w:rsidR="002259D6" w:rsidRPr="002259D6">
        <w:rPr>
          <w:rFonts w:cs="Calibri"/>
          <w:bCs/>
        </w:rPr>
        <w:t xml:space="preserve"> to accept the quote and proceed with the repairs.</w:t>
      </w:r>
    </w:p>
    <w:p w14:paraId="2045D8C4" w14:textId="32999EC3" w:rsidR="002259D6" w:rsidRDefault="002259D6" w:rsidP="008B2F78">
      <w:pPr>
        <w:tabs>
          <w:tab w:val="left" w:pos="720"/>
          <w:tab w:val="center" w:pos="4153"/>
          <w:tab w:val="right" w:pos="8306"/>
        </w:tabs>
        <w:suppressAutoHyphens w:val="0"/>
        <w:spacing w:after="0" w:line="240" w:lineRule="auto"/>
        <w:ind w:right="-416"/>
        <w:jc w:val="both"/>
        <w:rPr>
          <w:rFonts w:cs="Calibri"/>
          <w:bCs/>
        </w:rPr>
      </w:pPr>
    </w:p>
    <w:p w14:paraId="4A6C6439" w14:textId="42E3D489" w:rsidR="002259D6" w:rsidRPr="002259D6" w:rsidRDefault="002259D6" w:rsidP="008B2F78">
      <w:pPr>
        <w:tabs>
          <w:tab w:val="left" w:pos="720"/>
          <w:tab w:val="center" w:pos="4153"/>
          <w:tab w:val="right" w:pos="8306"/>
        </w:tabs>
        <w:suppressAutoHyphens w:val="0"/>
        <w:spacing w:after="0" w:line="240" w:lineRule="auto"/>
        <w:ind w:right="-416"/>
        <w:jc w:val="both"/>
        <w:rPr>
          <w:rFonts w:cs="Calibri"/>
          <w:bCs/>
        </w:rPr>
      </w:pPr>
      <w:r>
        <w:rPr>
          <w:rFonts w:cs="Calibri"/>
          <w:bCs/>
        </w:rPr>
        <w:t xml:space="preserve">Cllr McNamara enquired as to whether there was anything that could be done to improve security at the pavilion, CCTV for example. The Chairman noted that this would be very </w:t>
      </w:r>
      <w:r w:rsidR="007307AD">
        <w:rPr>
          <w:rFonts w:cs="Calibri"/>
          <w:bCs/>
        </w:rPr>
        <w:t>complex</w:t>
      </w:r>
      <w:r w:rsidR="002F32B9">
        <w:rPr>
          <w:rFonts w:cs="Calibri"/>
          <w:bCs/>
        </w:rPr>
        <w:t>, monitoring would be a problem</w:t>
      </w:r>
      <w:r>
        <w:rPr>
          <w:rFonts w:cs="Calibri"/>
          <w:bCs/>
        </w:rPr>
        <w:t xml:space="preserve"> and </w:t>
      </w:r>
      <w:r w:rsidR="002F32B9">
        <w:rPr>
          <w:rFonts w:cs="Calibri"/>
          <w:bCs/>
        </w:rPr>
        <w:t xml:space="preserve">it would be </w:t>
      </w:r>
      <w:r>
        <w:rPr>
          <w:rFonts w:cs="Calibri"/>
          <w:bCs/>
        </w:rPr>
        <w:t>costly to install.</w:t>
      </w:r>
    </w:p>
    <w:p w14:paraId="43B37495" w14:textId="568C5DA8" w:rsidR="000459DD" w:rsidRDefault="000459DD" w:rsidP="008B2F78">
      <w:pPr>
        <w:tabs>
          <w:tab w:val="left" w:pos="720"/>
          <w:tab w:val="center" w:pos="4153"/>
          <w:tab w:val="right" w:pos="8306"/>
        </w:tabs>
        <w:suppressAutoHyphens w:val="0"/>
        <w:spacing w:after="0" w:line="240" w:lineRule="auto"/>
        <w:ind w:right="-416"/>
        <w:jc w:val="both"/>
        <w:rPr>
          <w:rFonts w:cs="Calibri"/>
          <w:b/>
        </w:rPr>
      </w:pPr>
    </w:p>
    <w:p w14:paraId="5C8D47AC" w14:textId="2064A7F2" w:rsidR="00770063" w:rsidRDefault="00A93482">
      <w:pPr>
        <w:spacing w:after="0"/>
        <w:rPr>
          <w:rFonts w:cs="Calibri"/>
          <w:b/>
        </w:rPr>
      </w:pPr>
      <w:r>
        <w:rPr>
          <w:rFonts w:cs="Calibri"/>
          <w:b/>
        </w:rPr>
        <w:t>6</w:t>
      </w:r>
      <w:r w:rsidR="002259D6">
        <w:rPr>
          <w:rFonts w:cs="Calibri"/>
          <w:b/>
        </w:rPr>
        <w:t>25</w:t>
      </w:r>
      <w:r w:rsidR="00770063">
        <w:rPr>
          <w:rFonts w:cs="Calibri"/>
          <w:b/>
        </w:rPr>
        <w:t>. CORRESPONDENCE</w:t>
      </w:r>
    </w:p>
    <w:p w14:paraId="4519D444" w14:textId="77777777" w:rsidR="000F53EE" w:rsidRDefault="000F53EE">
      <w:pPr>
        <w:spacing w:after="0"/>
        <w:rPr>
          <w:rFonts w:cs="Calibri"/>
          <w:bCs/>
        </w:rPr>
      </w:pPr>
    </w:p>
    <w:p w14:paraId="1FD4307D" w14:textId="284A4A87" w:rsidR="00A93482" w:rsidRPr="00A93482" w:rsidRDefault="00A93482">
      <w:pPr>
        <w:spacing w:after="0"/>
        <w:rPr>
          <w:rFonts w:cs="Calibri"/>
          <w:bCs/>
        </w:rPr>
      </w:pPr>
      <w:r w:rsidRPr="00A93482">
        <w:rPr>
          <w:rFonts w:cs="Calibri"/>
          <w:bCs/>
        </w:rPr>
        <w:t>There was no correspondence requiring reporting</w:t>
      </w:r>
      <w:r>
        <w:rPr>
          <w:rFonts w:cs="Calibri"/>
          <w:bCs/>
        </w:rPr>
        <w:t>.</w:t>
      </w:r>
    </w:p>
    <w:p w14:paraId="472ADDC1" w14:textId="4DC67DB3" w:rsidR="000459DD" w:rsidRDefault="000459DD">
      <w:pPr>
        <w:spacing w:after="0"/>
        <w:rPr>
          <w:rFonts w:cs="Calibri"/>
          <w:bCs/>
        </w:rPr>
      </w:pPr>
    </w:p>
    <w:p w14:paraId="69C766A2" w14:textId="180EE0A9" w:rsidR="0039012B" w:rsidRDefault="00077E73">
      <w:pPr>
        <w:pStyle w:val="Header"/>
        <w:tabs>
          <w:tab w:val="left" w:pos="720"/>
        </w:tabs>
        <w:ind w:right="-416"/>
        <w:jc w:val="both"/>
        <w:rPr>
          <w:rFonts w:ascii="Calibri" w:hAnsi="Calibri" w:cs="Calibri"/>
          <w:b/>
          <w:sz w:val="22"/>
          <w:szCs w:val="22"/>
        </w:rPr>
      </w:pPr>
      <w:r>
        <w:rPr>
          <w:rFonts w:ascii="Calibri" w:hAnsi="Calibri" w:cs="Calibri"/>
          <w:b/>
          <w:sz w:val="22"/>
          <w:szCs w:val="22"/>
        </w:rPr>
        <w:t>6</w:t>
      </w:r>
      <w:r w:rsidR="002259D6">
        <w:rPr>
          <w:rFonts w:ascii="Calibri" w:hAnsi="Calibri" w:cs="Calibri"/>
          <w:b/>
          <w:sz w:val="22"/>
          <w:szCs w:val="22"/>
        </w:rPr>
        <w:t>26</w:t>
      </w:r>
      <w:r w:rsidR="00A93B05">
        <w:rPr>
          <w:rFonts w:ascii="Calibri" w:hAnsi="Calibri" w:cs="Calibri"/>
          <w:b/>
          <w:sz w:val="22"/>
          <w:szCs w:val="22"/>
        </w:rPr>
        <w:t>.</w:t>
      </w:r>
      <w:r w:rsidR="0039012B" w:rsidRPr="00566C1B">
        <w:rPr>
          <w:rFonts w:ascii="Calibri" w:hAnsi="Calibri" w:cs="Calibri"/>
          <w:b/>
          <w:sz w:val="22"/>
          <w:szCs w:val="22"/>
        </w:rPr>
        <w:t xml:space="preserve"> TO AGREE ITEMS FOR NEXT AGENDA:</w:t>
      </w:r>
    </w:p>
    <w:p w14:paraId="1BD46A49" w14:textId="77777777" w:rsidR="003404FB" w:rsidRDefault="003404FB">
      <w:pPr>
        <w:pStyle w:val="Header"/>
        <w:tabs>
          <w:tab w:val="left" w:pos="720"/>
        </w:tabs>
        <w:ind w:right="-416"/>
        <w:jc w:val="both"/>
        <w:rPr>
          <w:rFonts w:ascii="Calibri" w:hAnsi="Calibri" w:cs="Calibri"/>
          <w:b/>
          <w:sz w:val="22"/>
          <w:szCs w:val="22"/>
        </w:rPr>
      </w:pPr>
    </w:p>
    <w:p w14:paraId="15A228F6" w14:textId="02CDD326" w:rsidR="00A66B7B" w:rsidRDefault="002259D6">
      <w:pPr>
        <w:pStyle w:val="Header"/>
        <w:tabs>
          <w:tab w:val="left" w:pos="720"/>
        </w:tabs>
        <w:ind w:right="-416"/>
        <w:jc w:val="both"/>
        <w:rPr>
          <w:rFonts w:ascii="Calibri" w:hAnsi="Calibri" w:cs="Calibri"/>
          <w:bCs/>
          <w:sz w:val="22"/>
          <w:szCs w:val="22"/>
        </w:rPr>
      </w:pPr>
      <w:r>
        <w:rPr>
          <w:rFonts w:ascii="Calibri" w:hAnsi="Calibri" w:cs="Calibri"/>
          <w:bCs/>
          <w:sz w:val="22"/>
          <w:szCs w:val="22"/>
        </w:rPr>
        <w:t>Nothing specific</w:t>
      </w:r>
    </w:p>
    <w:p w14:paraId="2D2A0BE8" w14:textId="77777777" w:rsidR="002259D6" w:rsidRPr="00A66B7B" w:rsidRDefault="002259D6">
      <w:pPr>
        <w:pStyle w:val="Header"/>
        <w:tabs>
          <w:tab w:val="left" w:pos="720"/>
        </w:tabs>
        <w:ind w:right="-416"/>
        <w:jc w:val="both"/>
        <w:rPr>
          <w:rFonts w:ascii="Calibri" w:hAnsi="Calibri" w:cs="Calibri"/>
          <w:bCs/>
          <w:sz w:val="22"/>
          <w:szCs w:val="22"/>
        </w:rPr>
      </w:pPr>
    </w:p>
    <w:p w14:paraId="00A37474" w14:textId="743461EB" w:rsidR="0039012B" w:rsidRPr="00566C1B" w:rsidRDefault="00077E73">
      <w:pPr>
        <w:rPr>
          <w:rFonts w:cs="Calibri"/>
        </w:rPr>
      </w:pPr>
      <w:r>
        <w:rPr>
          <w:rFonts w:cs="Calibri"/>
          <w:b/>
        </w:rPr>
        <w:t>6</w:t>
      </w:r>
      <w:r w:rsidR="00B446CD">
        <w:rPr>
          <w:rFonts w:cs="Calibri"/>
          <w:b/>
        </w:rPr>
        <w:t>27</w:t>
      </w:r>
      <w:r w:rsidR="00EE0527" w:rsidRPr="00566C1B">
        <w:rPr>
          <w:rFonts w:cs="Calibri"/>
          <w:b/>
        </w:rPr>
        <w:t>.</w:t>
      </w:r>
      <w:r w:rsidR="0039012B" w:rsidRPr="00566C1B">
        <w:rPr>
          <w:rFonts w:cs="Calibri"/>
          <w:b/>
        </w:rPr>
        <w:t xml:space="preserve"> NEXT MEETING </w:t>
      </w:r>
    </w:p>
    <w:p w14:paraId="19B73C51" w14:textId="7FEC6D5C" w:rsidR="00804A27" w:rsidRPr="00566C1B" w:rsidRDefault="0039012B">
      <w:pPr>
        <w:rPr>
          <w:rFonts w:cs="Calibri"/>
        </w:rPr>
      </w:pPr>
      <w:r w:rsidRPr="00566C1B">
        <w:rPr>
          <w:rFonts w:cs="Calibri"/>
        </w:rPr>
        <w:t>The next meeting was confirmed as being on Thursday</w:t>
      </w:r>
      <w:r w:rsidR="00A6242B">
        <w:rPr>
          <w:rFonts w:cs="Calibri"/>
        </w:rPr>
        <w:t xml:space="preserve"> </w:t>
      </w:r>
      <w:r w:rsidR="002259D6">
        <w:rPr>
          <w:rFonts w:cs="Calibri"/>
        </w:rPr>
        <w:t>5</w:t>
      </w:r>
      <w:r w:rsidR="002259D6" w:rsidRPr="002259D6">
        <w:rPr>
          <w:rFonts w:cs="Calibri"/>
          <w:vertAlign w:val="superscript"/>
        </w:rPr>
        <w:t>th</w:t>
      </w:r>
      <w:r w:rsidR="002259D6">
        <w:rPr>
          <w:rFonts w:cs="Calibri"/>
        </w:rPr>
        <w:t xml:space="preserve"> November</w:t>
      </w:r>
      <w:r w:rsidR="008B2F78">
        <w:rPr>
          <w:rFonts w:cs="Calibri"/>
        </w:rPr>
        <w:t xml:space="preserve"> </w:t>
      </w:r>
      <w:r w:rsidR="00655ABF">
        <w:rPr>
          <w:rFonts w:cs="Calibri"/>
        </w:rPr>
        <w:t xml:space="preserve">2020 </w:t>
      </w:r>
      <w:r w:rsidRPr="00566C1B">
        <w:rPr>
          <w:rFonts w:cs="Calibri"/>
        </w:rPr>
        <w:t>at 7:30 p</w:t>
      </w:r>
      <w:r w:rsidR="008A1FEE">
        <w:rPr>
          <w:rFonts w:cs="Calibri"/>
        </w:rPr>
        <w:t xml:space="preserve">m, </w:t>
      </w:r>
      <w:r w:rsidR="00077F1F">
        <w:rPr>
          <w:rFonts w:cs="Calibri"/>
        </w:rPr>
        <w:t>by Zoom</w:t>
      </w:r>
    </w:p>
    <w:p w14:paraId="2591AF6B" w14:textId="3D88892E" w:rsidR="0039012B" w:rsidRPr="00566C1B" w:rsidRDefault="0039012B">
      <w:pPr>
        <w:rPr>
          <w:rFonts w:cs="Calibri"/>
        </w:rPr>
      </w:pPr>
      <w:r w:rsidRPr="00566C1B">
        <w:rPr>
          <w:rFonts w:cs="Calibri"/>
        </w:rPr>
        <w:t xml:space="preserve">There being no further business, the meeting closed at </w:t>
      </w:r>
      <w:r w:rsidR="00C74485">
        <w:rPr>
          <w:rFonts w:cs="Calibri"/>
        </w:rPr>
        <w:t>8:</w:t>
      </w:r>
      <w:r w:rsidR="00077E73">
        <w:rPr>
          <w:rFonts w:cs="Calibri"/>
        </w:rPr>
        <w:t>2</w:t>
      </w:r>
      <w:r w:rsidR="002259D6">
        <w:rPr>
          <w:rFonts w:cs="Calibri"/>
        </w:rPr>
        <w:t>4</w:t>
      </w:r>
      <w:r w:rsidR="00077E73">
        <w:rPr>
          <w:rFonts w:cs="Calibri"/>
        </w:rPr>
        <w:t xml:space="preserve"> </w:t>
      </w:r>
      <w:r w:rsidRPr="00566C1B">
        <w:rPr>
          <w:rFonts w:cs="Calibri"/>
        </w:rPr>
        <w:t>p.m.</w:t>
      </w:r>
    </w:p>
    <w:sectPr w:rsidR="0039012B" w:rsidRPr="00566C1B" w:rsidSect="0058603E">
      <w:headerReference w:type="even" r:id="rId8"/>
      <w:headerReference w:type="default" r:id="rId9"/>
      <w:footerReference w:type="even" r:id="rId10"/>
      <w:headerReference w:type="first" r:id="rId11"/>
      <w:pgSz w:w="12240" w:h="15840"/>
      <w:pgMar w:top="1247"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2F17D" w14:textId="77777777" w:rsidR="001E626F" w:rsidRDefault="001E626F">
      <w:pPr>
        <w:spacing w:after="0" w:line="240" w:lineRule="auto"/>
      </w:pPr>
      <w:r>
        <w:separator/>
      </w:r>
    </w:p>
  </w:endnote>
  <w:endnote w:type="continuationSeparator" w:id="0">
    <w:p w14:paraId="1D3A541C" w14:textId="77777777" w:rsidR="001E626F" w:rsidRDefault="001E6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2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3EE77" w14:textId="6217DA8D" w:rsidR="00A018BD" w:rsidRDefault="00A018BD">
    <w:pPr>
      <w:pStyle w:val="Footer"/>
    </w:pPr>
    <w:r>
      <w:t>Signed :                                                              Chairman                              Date:</w:t>
    </w:r>
  </w:p>
  <w:p w14:paraId="09AA32C0" w14:textId="77777777" w:rsidR="0039012B" w:rsidRDefault="00390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21DE9" w14:textId="77777777" w:rsidR="001E626F" w:rsidRDefault="001E626F">
      <w:pPr>
        <w:spacing w:after="0" w:line="240" w:lineRule="auto"/>
      </w:pPr>
      <w:r>
        <w:separator/>
      </w:r>
    </w:p>
  </w:footnote>
  <w:footnote w:type="continuationSeparator" w:id="0">
    <w:p w14:paraId="1AECF9FE" w14:textId="77777777" w:rsidR="001E626F" w:rsidRDefault="001E6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4A109" w14:textId="1DD321DA" w:rsidR="00AA5942" w:rsidRDefault="00AA59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57652" w14:textId="47C669E8" w:rsidR="00AA5942" w:rsidRDefault="00AA59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3447C" w14:textId="55AB0B08" w:rsidR="00AA5942" w:rsidRDefault="00AA5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0"/>
    <w:lvl w:ilvl="0">
      <w:start w:val="1"/>
      <w:numFmt w:val="lowerRoman"/>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22EA1F06"/>
    <w:multiLevelType w:val="hybridMultilevel"/>
    <w:tmpl w:val="B808BA56"/>
    <w:lvl w:ilvl="0" w:tplc="F1B44B5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3A0F0B"/>
    <w:multiLevelType w:val="hybridMultilevel"/>
    <w:tmpl w:val="977AC868"/>
    <w:lvl w:ilvl="0" w:tplc="F1B44B56">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ACA1E2E"/>
    <w:multiLevelType w:val="hybridMultilevel"/>
    <w:tmpl w:val="F65E2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253CC0"/>
    <w:multiLevelType w:val="hybridMultilevel"/>
    <w:tmpl w:val="99DE6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670BB8"/>
    <w:multiLevelType w:val="hybridMultilevel"/>
    <w:tmpl w:val="A4246740"/>
    <w:lvl w:ilvl="0" w:tplc="F1B44B56">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583"/>
    <w:rsid w:val="000043B4"/>
    <w:rsid w:val="00007EC6"/>
    <w:rsid w:val="00010B12"/>
    <w:rsid w:val="0002394B"/>
    <w:rsid w:val="0002466B"/>
    <w:rsid w:val="00026EF1"/>
    <w:rsid w:val="00027A21"/>
    <w:rsid w:val="00033963"/>
    <w:rsid w:val="00033A8B"/>
    <w:rsid w:val="000346DB"/>
    <w:rsid w:val="00035764"/>
    <w:rsid w:val="000459DD"/>
    <w:rsid w:val="00055AAF"/>
    <w:rsid w:val="00056B50"/>
    <w:rsid w:val="00057D05"/>
    <w:rsid w:val="00074123"/>
    <w:rsid w:val="00077E73"/>
    <w:rsid w:val="00077F1F"/>
    <w:rsid w:val="00094708"/>
    <w:rsid w:val="00094FE2"/>
    <w:rsid w:val="000A6A85"/>
    <w:rsid w:val="000C0D85"/>
    <w:rsid w:val="000C6783"/>
    <w:rsid w:val="000E51A0"/>
    <w:rsid w:val="000F14B7"/>
    <w:rsid w:val="000F53EE"/>
    <w:rsid w:val="00103ED7"/>
    <w:rsid w:val="001139AB"/>
    <w:rsid w:val="0012369D"/>
    <w:rsid w:val="001239B5"/>
    <w:rsid w:val="0012721E"/>
    <w:rsid w:val="00137C78"/>
    <w:rsid w:val="00143C50"/>
    <w:rsid w:val="00147088"/>
    <w:rsid w:val="00154FAB"/>
    <w:rsid w:val="00160B30"/>
    <w:rsid w:val="00171C1A"/>
    <w:rsid w:val="00176AAE"/>
    <w:rsid w:val="00180C1E"/>
    <w:rsid w:val="0018668D"/>
    <w:rsid w:val="0019073F"/>
    <w:rsid w:val="001910D2"/>
    <w:rsid w:val="00191E13"/>
    <w:rsid w:val="001922BE"/>
    <w:rsid w:val="00195026"/>
    <w:rsid w:val="001A01CC"/>
    <w:rsid w:val="001A0CEC"/>
    <w:rsid w:val="001A114B"/>
    <w:rsid w:val="001A6739"/>
    <w:rsid w:val="001A75D4"/>
    <w:rsid w:val="001E1332"/>
    <w:rsid w:val="001E1399"/>
    <w:rsid w:val="001E626F"/>
    <w:rsid w:val="001F2558"/>
    <w:rsid w:val="001F7147"/>
    <w:rsid w:val="00201F7B"/>
    <w:rsid w:val="002022F5"/>
    <w:rsid w:val="0020556D"/>
    <w:rsid w:val="0021784B"/>
    <w:rsid w:val="0022056B"/>
    <w:rsid w:val="0022518C"/>
    <w:rsid w:val="002259D6"/>
    <w:rsid w:val="00230B70"/>
    <w:rsid w:val="0024443B"/>
    <w:rsid w:val="0024484F"/>
    <w:rsid w:val="00244930"/>
    <w:rsid w:val="00252D0B"/>
    <w:rsid w:val="00253316"/>
    <w:rsid w:val="00262A54"/>
    <w:rsid w:val="00266FA9"/>
    <w:rsid w:val="002728DE"/>
    <w:rsid w:val="002822C0"/>
    <w:rsid w:val="0028505C"/>
    <w:rsid w:val="00287C63"/>
    <w:rsid w:val="002929FD"/>
    <w:rsid w:val="00292B5E"/>
    <w:rsid w:val="00296F89"/>
    <w:rsid w:val="002A4F7A"/>
    <w:rsid w:val="002C0EF4"/>
    <w:rsid w:val="002C2449"/>
    <w:rsid w:val="002C6277"/>
    <w:rsid w:val="002E5A95"/>
    <w:rsid w:val="002F223E"/>
    <w:rsid w:val="002F32B9"/>
    <w:rsid w:val="002F3B86"/>
    <w:rsid w:val="0030407E"/>
    <w:rsid w:val="0031303F"/>
    <w:rsid w:val="00317E52"/>
    <w:rsid w:val="00322DFF"/>
    <w:rsid w:val="00332D92"/>
    <w:rsid w:val="0033459B"/>
    <w:rsid w:val="003404FB"/>
    <w:rsid w:val="00346765"/>
    <w:rsid w:val="0037199F"/>
    <w:rsid w:val="0037481F"/>
    <w:rsid w:val="0039012B"/>
    <w:rsid w:val="003B0DCE"/>
    <w:rsid w:val="003B16E9"/>
    <w:rsid w:val="003B197D"/>
    <w:rsid w:val="003D2056"/>
    <w:rsid w:val="003D5AF4"/>
    <w:rsid w:val="003E04F6"/>
    <w:rsid w:val="003E3104"/>
    <w:rsid w:val="003E4680"/>
    <w:rsid w:val="003E46C1"/>
    <w:rsid w:val="003E548B"/>
    <w:rsid w:val="003F405B"/>
    <w:rsid w:val="003F4B14"/>
    <w:rsid w:val="004022CF"/>
    <w:rsid w:val="004110EF"/>
    <w:rsid w:val="004128E9"/>
    <w:rsid w:val="00424C6C"/>
    <w:rsid w:val="0043112B"/>
    <w:rsid w:val="00432D57"/>
    <w:rsid w:val="00435191"/>
    <w:rsid w:val="00442FD9"/>
    <w:rsid w:val="0044552D"/>
    <w:rsid w:val="00451AA1"/>
    <w:rsid w:val="004575D3"/>
    <w:rsid w:val="00461316"/>
    <w:rsid w:val="004638CD"/>
    <w:rsid w:val="00464830"/>
    <w:rsid w:val="0047061A"/>
    <w:rsid w:val="00480ADE"/>
    <w:rsid w:val="00486DBD"/>
    <w:rsid w:val="00491F59"/>
    <w:rsid w:val="00493D67"/>
    <w:rsid w:val="0049798B"/>
    <w:rsid w:val="004A4008"/>
    <w:rsid w:val="004B0D48"/>
    <w:rsid w:val="004B2006"/>
    <w:rsid w:val="004B3196"/>
    <w:rsid w:val="004C02AB"/>
    <w:rsid w:val="004C31EA"/>
    <w:rsid w:val="004C658A"/>
    <w:rsid w:val="004D30C7"/>
    <w:rsid w:val="004D5CEF"/>
    <w:rsid w:val="004F23C0"/>
    <w:rsid w:val="004F5D7A"/>
    <w:rsid w:val="005008BE"/>
    <w:rsid w:val="00500B41"/>
    <w:rsid w:val="00503468"/>
    <w:rsid w:val="005058A5"/>
    <w:rsid w:val="00505BCF"/>
    <w:rsid w:val="00507C23"/>
    <w:rsid w:val="005117E0"/>
    <w:rsid w:val="00513E3B"/>
    <w:rsid w:val="005147F4"/>
    <w:rsid w:val="0053028D"/>
    <w:rsid w:val="0054189C"/>
    <w:rsid w:val="0054516F"/>
    <w:rsid w:val="0054694C"/>
    <w:rsid w:val="005533B9"/>
    <w:rsid w:val="005543AD"/>
    <w:rsid w:val="00556583"/>
    <w:rsid w:val="00564849"/>
    <w:rsid w:val="00566C1B"/>
    <w:rsid w:val="00572892"/>
    <w:rsid w:val="00581F8F"/>
    <w:rsid w:val="00582268"/>
    <w:rsid w:val="0058603E"/>
    <w:rsid w:val="005863B8"/>
    <w:rsid w:val="0059089D"/>
    <w:rsid w:val="005942AD"/>
    <w:rsid w:val="005A642D"/>
    <w:rsid w:val="005A7463"/>
    <w:rsid w:val="005B0FB4"/>
    <w:rsid w:val="005B593F"/>
    <w:rsid w:val="005C08C5"/>
    <w:rsid w:val="005C49A5"/>
    <w:rsid w:val="005C640F"/>
    <w:rsid w:val="005F4089"/>
    <w:rsid w:val="005F7A45"/>
    <w:rsid w:val="006148A5"/>
    <w:rsid w:val="006148CC"/>
    <w:rsid w:val="00614A4C"/>
    <w:rsid w:val="00632978"/>
    <w:rsid w:val="00655ABF"/>
    <w:rsid w:val="00664E8D"/>
    <w:rsid w:val="00675C02"/>
    <w:rsid w:val="00685090"/>
    <w:rsid w:val="00687C42"/>
    <w:rsid w:val="006950D6"/>
    <w:rsid w:val="006953BD"/>
    <w:rsid w:val="006A092F"/>
    <w:rsid w:val="006B4698"/>
    <w:rsid w:val="006B4E69"/>
    <w:rsid w:val="006C1E0F"/>
    <w:rsid w:val="006C27E6"/>
    <w:rsid w:val="006D01E6"/>
    <w:rsid w:val="006D322E"/>
    <w:rsid w:val="006D656A"/>
    <w:rsid w:val="006E73D6"/>
    <w:rsid w:val="00713B95"/>
    <w:rsid w:val="00716DD6"/>
    <w:rsid w:val="007237FC"/>
    <w:rsid w:val="007307AD"/>
    <w:rsid w:val="00740590"/>
    <w:rsid w:val="00750FC6"/>
    <w:rsid w:val="007526F1"/>
    <w:rsid w:val="00765DB2"/>
    <w:rsid w:val="00770063"/>
    <w:rsid w:val="007728A7"/>
    <w:rsid w:val="007826BD"/>
    <w:rsid w:val="00790BF7"/>
    <w:rsid w:val="007A6906"/>
    <w:rsid w:val="007A791C"/>
    <w:rsid w:val="007B4F34"/>
    <w:rsid w:val="007B6453"/>
    <w:rsid w:val="007B79DE"/>
    <w:rsid w:val="007C01C9"/>
    <w:rsid w:val="007C11E5"/>
    <w:rsid w:val="007C457D"/>
    <w:rsid w:val="007C496D"/>
    <w:rsid w:val="007D0D1B"/>
    <w:rsid w:val="007D2D39"/>
    <w:rsid w:val="007E3892"/>
    <w:rsid w:val="007E760B"/>
    <w:rsid w:val="007F0FC3"/>
    <w:rsid w:val="007F504F"/>
    <w:rsid w:val="007F7A6A"/>
    <w:rsid w:val="00800043"/>
    <w:rsid w:val="00802844"/>
    <w:rsid w:val="00802ACF"/>
    <w:rsid w:val="008038AA"/>
    <w:rsid w:val="00804A27"/>
    <w:rsid w:val="0081395C"/>
    <w:rsid w:val="00830F38"/>
    <w:rsid w:val="00841A33"/>
    <w:rsid w:val="00856FA9"/>
    <w:rsid w:val="00863D8D"/>
    <w:rsid w:val="008660CD"/>
    <w:rsid w:val="008976E1"/>
    <w:rsid w:val="008A1FEE"/>
    <w:rsid w:val="008B0FFA"/>
    <w:rsid w:val="008B2F78"/>
    <w:rsid w:val="008C06B5"/>
    <w:rsid w:val="008C0902"/>
    <w:rsid w:val="008C11AE"/>
    <w:rsid w:val="008C582B"/>
    <w:rsid w:val="008C5E3C"/>
    <w:rsid w:val="008D07A2"/>
    <w:rsid w:val="008D1354"/>
    <w:rsid w:val="008D6468"/>
    <w:rsid w:val="008E6C31"/>
    <w:rsid w:val="008F55CD"/>
    <w:rsid w:val="008F5A52"/>
    <w:rsid w:val="00922797"/>
    <w:rsid w:val="00925A44"/>
    <w:rsid w:val="0092775A"/>
    <w:rsid w:val="009406AA"/>
    <w:rsid w:val="00941BA0"/>
    <w:rsid w:val="00942553"/>
    <w:rsid w:val="00942D42"/>
    <w:rsid w:val="00945C9E"/>
    <w:rsid w:val="009542DD"/>
    <w:rsid w:val="0096539B"/>
    <w:rsid w:val="009662D4"/>
    <w:rsid w:val="00971F1A"/>
    <w:rsid w:val="00972757"/>
    <w:rsid w:val="00974116"/>
    <w:rsid w:val="009761F5"/>
    <w:rsid w:val="009824D9"/>
    <w:rsid w:val="00984F7E"/>
    <w:rsid w:val="00987D5D"/>
    <w:rsid w:val="009925D6"/>
    <w:rsid w:val="00992E11"/>
    <w:rsid w:val="00993310"/>
    <w:rsid w:val="00993E9A"/>
    <w:rsid w:val="009B2B57"/>
    <w:rsid w:val="009B51A4"/>
    <w:rsid w:val="009C2F4A"/>
    <w:rsid w:val="009C4725"/>
    <w:rsid w:val="009C7DA0"/>
    <w:rsid w:val="009D3D03"/>
    <w:rsid w:val="009E07EC"/>
    <w:rsid w:val="009E3FD0"/>
    <w:rsid w:val="009F1699"/>
    <w:rsid w:val="009F2709"/>
    <w:rsid w:val="009F3E9D"/>
    <w:rsid w:val="00A00642"/>
    <w:rsid w:val="00A00B91"/>
    <w:rsid w:val="00A018BD"/>
    <w:rsid w:val="00A039BA"/>
    <w:rsid w:val="00A04BB9"/>
    <w:rsid w:val="00A12546"/>
    <w:rsid w:val="00A13785"/>
    <w:rsid w:val="00A1432A"/>
    <w:rsid w:val="00A1493E"/>
    <w:rsid w:val="00A20FEE"/>
    <w:rsid w:val="00A31551"/>
    <w:rsid w:val="00A43262"/>
    <w:rsid w:val="00A6242B"/>
    <w:rsid w:val="00A65507"/>
    <w:rsid w:val="00A662A2"/>
    <w:rsid w:val="00A66B7B"/>
    <w:rsid w:val="00A73F7C"/>
    <w:rsid w:val="00A77E4A"/>
    <w:rsid w:val="00A813CD"/>
    <w:rsid w:val="00A86B52"/>
    <w:rsid w:val="00A919CE"/>
    <w:rsid w:val="00A93482"/>
    <w:rsid w:val="00A93B05"/>
    <w:rsid w:val="00A959A7"/>
    <w:rsid w:val="00A9682C"/>
    <w:rsid w:val="00AA3D1D"/>
    <w:rsid w:val="00AA5942"/>
    <w:rsid w:val="00AA59B4"/>
    <w:rsid w:val="00AA7FDD"/>
    <w:rsid w:val="00AB01EA"/>
    <w:rsid w:val="00AC15F6"/>
    <w:rsid w:val="00AC4D79"/>
    <w:rsid w:val="00AD0CE0"/>
    <w:rsid w:val="00AD1869"/>
    <w:rsid w:val="00AD2885"/>
    <w:rsid w:val="00AE4B11"/>
    <w:rsid w:val="00AE536A"/>
    <w:rsid w:val="00AE5F6B"/>
    <w:rsid w:val="00B01ED5"/>
    <w:rsid w:val="00B124E7"/>
    <w:rsid w:val="00B12FB0"/>
    <w:rsid w:val="00B31073"/>
    <w:rsid w:val="00B327E7"/>
    <w:rsid w:val="00B334A3"/>
    <w:rsid w:val="00B446CD"/>
    <w:rsid w:val="00B45353"/>
    <w:rsid w:val="00B46043"/>
    <w:rsid w:val="00B47E4A"/>
    <w:rsid w:val="00B604D7"/>
    <w:rsid w:val="00B61B13"/>
    <w:rsid w:val="00B65B8F"/>
    <w:rsid w:val="00B65BAC"/>
    <w:rsid w:val="00B70721"/>
    <w:rsid w:val="00B81146"/>
    <w:rsid w:val="00B91A50"/>
    <w:rsid w:val="00B949F1"/>
    <w:rsid w:val="00B96062"/>
    <w:rsid w:val="00B96D42"/>
    <w:rsid w:val="00BA11E9"/>
    <w:rsid w:val="00BA18B5"/>
    <w:rsid w:val="00BA417E"/>
    <w:rsid w:val="00BA7299"/>
    <w:rsid w:val="00BB5279"/>
    <w:rsid w:val="00BB7CE2"/>
    <w:rsid w:val="00BC2B37"/>
    <w:rsid w:val="00BC7951"/>
    <w:rsid w:val="00BD2111"/>
    <w:rsid w:val="00BE67E4"/>
    <w:rsid w:val="00C00566"/>
    <w:rsid w:val="00C01EDE"/>
    <w:rsid w:val="00C13FEA"/>
    <w:rsid w:val="00C16448"/>
    <w:rsid w:val="00C16DCF"/>
    <w:rsid w:val="00C21746"/>
    <w:rsid w:val="00C253DA"/>
    <w:rsid w:val="00C52610"/>
    <w:rsid w:val="00C70CB2"/>
    <w:rsid w:val="00C74485"/>
    <w:rsid w:val="00C82114"/>
    <w:rsid w:val="00C8750D"/>
    <w:rsid w:val="00C91F85"/>
    <w:rsid w:val="00C96848"/>
    <w:rsid w:val="00C97208"/>
    <w:rsid w:val="00CB281F"/>
    <w:rsid w:val="00CB2C22"/>
    <w:rsid w:val="00CC6BF6"/>
    <w:rsid w:val="00CD6F36"/>
    <w:rsid w:val="00CD76D9"/>
    <w:rsid w:val="00CE0F9B"/>
    <w:rsid w:val="00CE2D31"/>
    <w:rsid w:val="00CE3823"/>
    <w:rsid w:val="00CE3D6A"/>
    <w:rsid w:val="00CE5A74"/>
    <w:rsid w:val="00CF03AB"/>
    <w:rsid w:val="00D00828"/>
    <w:rsid w:val="00D01BCD"/>
    <w:rsid w:val="00D1503F"/>
    <w:rsid w:val="00D20B65"/>
    <w:rsid w:val="00D4448F"/>
    <w:rsid w:val="00D51419"/>
    <w:rsid w:val="00D62EB8"/>
    <w:rsid w:val="00D9666F"/>
    <w:rsid w:val="00DA0CDF"/>
    <w:rsid w:val="00DA2385"/>
    <w:rsid w:val="00DA7374"/>
    <w:rsid w:val="00DB1AC8"/>
    <w:rsid w:val="00DB3B5C"/>
    <w:rsid w:val="00DB680D"/>
    <w:rsid w:val="00DC44CB"/>
    <w:rsid w:val="00DD4AAB"/>
    <w:rsid w:val="00DE0DF4"/>
    <w:rsid w:val="00DF1E0E"/>
    <w:rsid w:val="00E00742"/>
    <w:rsid w:val="00E02133"/>
    <w:rsid w:val="00E0229D"/>
    <w:rsid w:val="00E14AC7"/>
    <w:rsid w:val="00E23FF5"/>
    <w:rsid w:val="00E247D0"/>
    <w:rsid w:val="00E30B24"/>
    <w:rsid w:val="00E55B94"/>
    <w:rsid w:val="00E65F34"/>
    <w:rsid w:val="00E77CEE"/>
    <w:rsid w:val="00E95729"/>
    <w:rsid w:val="00EA1BF7"/>
    <w:rsid w:val="00EB04DC"/>
    <w:rsid w:val="00EB13CE"/>
    <w:rsid w:val="00EC11AB"/>
    <w:rsid w:val="00EC1BD6"/>
    <w:rsid w:val="00EC619E"/>
    <w:rsid w:val="00ED608E"/>
    <w:rsid w:val="00EE0527"/>
    <w:rsid w:val="00EE0E1F"/>
    <w:rsid w:val="00EE5120"/>
    <w:rsid w:val="00EE570D"/>
    <w:rsid w:val="00EF19A1"/>
    <w:rsid w:val="00F020E5"/>
    <w:rsid w:val="00F04068"/>
    <w:rsid w:val="00F16631"/>
    <w:rsid w:val="00F16E76"/>
    <w:rsid w:val="00F23273"/>
    <w:rsid w:val="00F30228"/>
    <w:rsid w:val="00F33F75"/>
    <w:rsid w:val="00F3580C"/>
    <w:rsid w:val="00F4641D"/>
    <w:rsid w:val="00F47F6A"/>
    <w:rsid w:val="00F5460A"/>
    <w:rsid w:val="00F57409"/>
    <w:rsid w:val="00F679F7"/>
    <w:rsid w:val="00F905B4"/>
    <w:rsid w:val="00F942BC"/>
    <w:rsid w:val="00F94EA2"/>
    <w:rsid w:val="00F96E72"/>
    <w:rsid w:val="00FA3F1E"/>
    <w:rsid w:val="00FA6905"/>
    <w:rsid w:val="00FA6F1A"/>
    <w:rsid w:val="00FA7461"/>
    <w:rsid w:val="00FB316C"/>
    <w:rsid w:val="00FB4971"/>
    <w:rsid w:val="00FC35B6"/>
    <w:rsid w:val="00FC3CF3"/>
    <w:rsid w:val="00FC5E3D"/>
    <w:rsid w:val="00FC755E"/>
    <w:rsid w:val="00FC7BF7"/>
    <w:rsid w:val="00FD0216"/>
    <w:rsid w:val="00FD46FF"/>
    <w:rsid w:val="00FD5DF8"/>
    <w:rsid w:val="00FE49B7"/>
    <w:rsid w:val="00FF1522"/>
    <w:rsid w:val="00FF5623"/>
    <w:rsid w:val="00FF6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1301538"/>
  <w15:chartTrackingRefBased/>
  <w15:docId w15:val="{86CB0837-168C-4C49-A3FC-5063622D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rFonts w:ascii="Times New Roman" w:eastAsia="Times New Roman" w:hAnsi="Times New Roman" w:cs="Times New Roman"/>
      <w:sz w:val="24"/>
      <w:szCs w:val="24"/>
    </w:rPr>
  </w:style>
  <w:style w:type="character" w:customStyle="1" w:styleId="FooterChar">
    <w:name w:val="Footer Char"/>
    <w:uiPriority w:val="99"/>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Header">
    <w:name w:val="header"/>
    <w:basedOn w:val="Normal"/>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qFormat/>
    <w:pPr>
      <w:ind w:left="720"/>
    </w:pPr>
  </w:style>
  <w:style w:type="paragraph" w:styleId="Footer">
    <w:name w:val="footer"/>
    <w:basedOn w:val="Normal"/>
    <w:uiPriority w:val="99"/>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table" w:styleId="TableGrid">
    <w:name w:val="Table Grid"/>
    <w:basedOn w:val="TableNormal"/>
    <w:uiPriority w:val="59"/>
    <w:rsid w:val="0099331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C7BF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C7BF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71F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0074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F55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F55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51419"/>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51419"/>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E30B24"/>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87C4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87C4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A73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A092F"/>
    <w:pPr>
      <w:suppressAutoHyphens w:val="0"/>
      <w:spacing w:after="0" w:line="240" w:lineRule="auto"/>
    </w:pPr>
    <w:rPr>
      <w:rFonts w:eastAsiaTheme="minorHAnsi" w:cstheme="minorBidi"/>
      <w:szCs w:val="21"/>
      <w:lang w:val="en-GB" w:eastAsia="en-US"/>
    </w:rPr>
  </w:style>
  <w:style w:type="character" w:customStyle="1" w:styleId="PlainTextChar">
    <w:name w:val="Plain Text Char"/>
    <w:basedOn w:val="DefaultParagraphFont"/>
    <w:link w:val="PlainText"/>
    <w:uiPriority w:val="99"/>
    <w:rsid w:val="006A092F"/>
    <w:rPr>
      <w:rFonts w:ascii="Calibri" w:eastAsiaTheme="minorHAnsi" w:hAnsi="Calibri" w:cstheme="minorBidi"/>
      <w:sz w:val="22"/>
      <w:szCs w:val="21"/>
      <w:lang w:eastAsia="en-US"/>
    </w:rPr>
  </w:style>
  <w:style w:type="table" w:customStyle="1" w:styleId="TableGrid13">
    <w:name w:val="Table Grid13"/>
    <w:basedOn w:val="TableNormal"/>
    <w:next w:val="TableGrid"/>
    <w:uiPriority w:val="59"/>
    <w:rsid w:val="00BC2B3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824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6242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F7A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9542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520">
      <w:bodyDiv w:val="1"/>
      <w:marLeft w:val="0"/>
      <w:marRight w:val="0"/>
      <w:marTop w:val="0"/>
      <w:marBottom w:val="0"/>
      <w:divBdr>
        <w:top w:val="none" w:sz="0" w:space="0" w:color="auto"/>
        <w:left w:val="none" w:sz="0" w:space="0" w:color="auto"/>
        <w:bottom w:val="none" w:sz="0" w:space="0" w:color="auto"/>
        <w:right w:val="none" w:sz="0" w:space="0" w:color="auto"/>
      </w:divBdr>
    </w:div>
    <w:div w:id="315959184">
      <w:bodyDiv w:val="1"/>
      <w:marLeft w:val="0"/>
      <w:marRight w:val="0"/>
      <w:marTop w:val="0"/>
      <w:marBottom w:val="0"/>
      <w:divBdr>
        <w:top w:val="none" w:sz="0" w:space="0" w:color="auto"/>
        <w:left w:val="none" w:sz="0" w:space="0" w:color="auto"/>
        <w:bottom w:val="none" w:sz="0" w:space="0" w:color="auto"/>
        <w:right w:val="none" w:sz="0" w:space="0" w:color="auto"/>
      </w:divBdr>
    </w:div>
    <w:div w:id="370614630">
      <w:bodyDiv w:val="1"/>
      <w:marLeft w:val="0"/>
      <w:marRight w:val="0"/>
      <w:marTop w:val="0"/>
      <w:marBottom w:val="0"/>
      <w:divBdr>
        <w:top w:val="none" w:sz="0" w:space="0" w:color="auto"/>
        <w:left w:val="none" w:sz="0" w:space="0" w:color="auto"/>
        <w:bottom w:val="none" w:sz="0" w:space="0" w:color="auto"/>
        <w:right w:val="none" w:sz="0" w:space="0" w:color="auto"/>
      </w:divBdr>
    </w:div>
    <w:div w:id="939215819">
      <w:bodyDiv w:val="1"/>
      <w:marLeft w:val="0"/>
      <w:marRight w:val="0"/>
      <w:marTop w:val="0"/>
      <w:marBottom w:val="0"/>
      <w:divBdr>
        <w:top w:val="none" w:sz="0" w:space="0" w:color="auto"/>
        <w:left w:val="none" w:sz="0" w:space="0" w:color="auto"/>
        <w:bottom w:val="none" w:sz="0" w:space="0" w:color="auto"/>
        <w:right w:val="none" w:sz="0" w:space="0" w:color="auto"/>
      </w:divBdr>
    </w:div>
    <w:div w:id="1123617151">
      <w:bodyDiv w:val="1"/>
      <w:marLeft w:val="0"/>
      <w:marRight w:val="0"/>
      <w:marTop w:val="0"/>
      <w:marBottom w:val="0"/>
      <w:divBdr>
        <w:top w:val="none" w:sz="0" w:space="0" w:color="auto"/>
        <w:left w:val="none" w:sz="0" w:space="0" w:color="auto"/>
        <w:bottom w:val="none" w:sz="0" w:space="0" w:color="auto"/>
        <w:right w:val="none" w:sz="0" w:space="0" w:color="auto"/>
      </w:divBdr>
    </w:div>
    <w:div w:id="1629313654">
      <w:bodyDiv w:val="1"/>
      <w:marLeft w:val="0"/>
      <w:marRight w:val="0"/>
      <w:marTop w:val="0"/>
      <w:marBottom w:val="0"/>
      <w:divBdr>
        <w:top w:val="none" w:sz="0" w:space="0" w:color="auto"/>
        <w:left w:val="none" w:sz="0" w:space="0" w:color="auto"/>
        <w:bottom w:val="none" w:sz="0" w:space="0" w:color="auto"/>
        <w:right w:val="none" w:sz="0" w:space="0" w:color="auto"/>
      </w:divBdr>
    </w:div>
    <w:div w:id="1670282767">
      <w:bodyDiv w:val="1"/>
      <w:marLeft w:val="0"/>
      <w:marRight w:val="0"/>
      <w:marTop w:val="0"/>
      <w:marBottom w:val="0"/>
      <w:divBdr>
        <w:top w:val="none" w:sz="0" w:space="0" w:color="auto"/>
        <w:left w:val="none" w:sz="0" w:space="0" w:color="auto"/>
        <w:bottom w:val="none" w:sz="0" w:space="0" w:color="auto"/>
        <w:right w:val="none" w:sz="0" w:space="0" w:color="auto"/>
      </w:divBdr>
    </w:div>
    <w:div w:id="1769276419">
      <w:bodyDiv w:val="1"/>
      <w:marLeft w:val="0"/>
      <w:marRight w:val="0"/>
      <w:marTop w:val="0"/>
      <w:marBottom w:val="0"/>
      <w:divBdr>
        <w:top w:val="none" w:sz="0" w:space="0" w:color="auto"/>
        <w:left w:val="none" w:sz="0" w:space="0" w:color="auto"/>
        <w:bottom w:val="none" w:sz="0" w:space="0" w:color="auto"/>
        <w:right w:val="none" w:sz="0" w:space="0" w:color="auto"/>
      </w:divBdr>
    </w:div>
    <w:div w:id="1780485693">
      <w:bodyDiv w:val="1"/>
      <w:marLeft w:val="0"/>
      <w:marRight w:val="0"/>
      <w:marTop w:val="0"/>
      <w:marBottom w:val="0"/>
      <w:divBdr>
        <w:top w:val="none" w:sz="0" w:space="0" w:color="auto"/>
        <w:left w:val="none" w:sz="0" w:space="0" w:color="auto"/>
        <w:bottom w:val="none" w:sz="0" w:space="0" w:color="auto"/>
        <w:right w:val="none" w:sz="0" w:space="0" w:color="auto"/>
      </w:divBdr>
    </w:div>
    <w:div w:id="1894074725">
      <w:bodyDiv w:val="1"/>
      <w:marLeft w:val="0"/>
      <w:marRight w:val="0"/>
      <w:marTop w:val="0"/>
      <w:marBottom w:val="0"/>
      <w:divBdr>
        <w:top w:val="none" w:sz="0" w:space="0" w:color="auto"/>
        <w:left w:val="none" w:sz="0" w:space="0" w:color="auto"/>
        <w:bottom w:val="none" w:sz="0" w:space="0" w:color="auto"/>
        <w:right w:val="none" w:sz="0" w:space="0" w:color="auto"/>
      </w:divBdr>
    </w:div>
    <w:div w:id="194288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01B01-6B4E-43E6-B612-0578ADF42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Shillingstone Parish Council</cp:lastModifiedBy>
  <cp:revision>2</cp:revision>
  <cp:lastPrinted>2020-10-02T10:36:00Z</cp:lastPrinted>
  <dcterms:created xsi:type="dcterms:W3CDTF">2020-11-06T08:07:00Z</dcterms:created>
  <dcterms:modified xsi:type="dcterms:W3CDTF">2020-11-06T08:07:00Z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